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Highly skilled in Python, Ruby on Rails, and React, with extensive experience in AI/ML integrations, secure SaaS application development, and backend architecture. Proven ability to lead high-impact projects, optimize performance, and deliver innovative solutions in complex,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JavaScript, TypeScript,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Ruby on Rails, Django, Flask, React,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CI/CD, Terraform, AWS, Azure DevOps,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TensorFlow, Keras, OpenAI APIs, LangChain, Hugging Face, Pinecone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OAuth, Okta, SSL/TLS, Data Encryption, Vulnerability Assessments, GDPR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advanced </w:t>
      </w:r>
      <w:r w:rsidRPr="00745DD3">
        <w:rPr>
          <w:rFonts w:ascii="Roboto Light" w:eastAsia="Roboto Light" w:hAnsi="Roboto Light" w:cs="Roboto Light"/>
          <w:b/>
          <w:bCs/>
          <w:color w:val="404040" w:themeColor="text1" w:themeTint="BF"/>
          <w:sz w:val="20"/>
          <w:szCs w:val="20"/>
        </w:rPr>
        <w:t xml:space="preserve">SaaS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state-of-the-art </w:t>
      </w:r>
      <w:r w:rsidRPr="00745DD3">
        <w:rPr>
          <w:rFonts w:ascii="Roboto Light" w:eastAsia="Roboto Light" w:hAnsi="Roboto Light" w:cs="Roboto Light"/>
          <w:b/>
          <w:bCs/>
          <w:color w:val="404040" w:themeColor="text1" w:themeTint="BF"/>
          <w:sz w:val="20"/>
          <w:szCs w:val="20"/>
        </w:rPr>
        <w:t xml:space="preserve">AI/ML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while ensuring scalability and high performance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content management workflows while optimizing interactions with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predictive text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secure PDF upload workflows employing encryption mechanisms, ensuring full compatibility with third-party tools such as Adobe Acrobat while enforcing strict data integrity and confidentiality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operationalize complex </w:t>
      </w:r>
      <w:r w:rsidRPr="00745DD3">
        <w:rPr>
          <w:rFonts w:ascii="Roboto Light" w:eastAsia="Roboto Light" w:hAnsi="Roboto Light" w:cs="Roboto Light"/>
          <w:b/>
          <w:bCs/>
          <w:color w:val="404040" w:themeColor="text1" w:themeTint="BF"/>
          <w:sz w:val="20"/>
          <w:szCs w:val="20"/>
        </w:rPr>
        <w:t xml:space="preserve">AI/ML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OCR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of generative solutions within existing application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CI/CD pipelines, enhancing software delivery processes and ensuring timely releases while aligning with industry best practices for secure software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security evaluations to identify vulnerabilities in scalable SaaS applications and worked with teams to implement necessary optimizations for performance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infrastructure and deployment workflows for AI-driven custom solutions, leveraging tools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adherence to high standards of security and data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workflows integrating large-scale data processing architectures that enhanced application functionality through innovative use of data embedding techniques and advanced </w:t>
      </w:r>
      <w:r w:rsidRPr="00745DD3">
        <w:rPr>
          <w:rFonts w:ascii="Roboto Light" w:eastAsia="Roboto Light" w:hAnsi="Roboto Light" w:cs="Roboto Light"/>
          <w:b/>
          <w:bCs/>
          <w:color w:val="404040" w:themeColor="text1" w:themeTint="BF"/>
          <w:sz w:val="20"/>
          <w:szCs w:val="20"/>
        </w:rPr>
        <w:t xml:space="preserve">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technology stacks for frontend development,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frameworks to provide an optimal balance between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build proof-of-concept applications utilizing company-specific datasets and advanced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knowledge sharing among team members to solve complex tooling challenges, enhancing overall productivity and technical proficiency in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automated testing strategies, improving code quality while minimizing potential regressions before software deployment to production environments, thus enhancing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emphasizing Agile methodologies to improve team responsiveness and adaptability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documentation for processes and workflows, ensuring knowledge transfer across team members and contributing to the long-term success and sustainability of the software solutions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ongoing professional development to stay updated on emerging trends and technologies in AI and web development, contributing to project innovation and team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architecture and RESTful APIs to ensure seamless communications across various system components and external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architectures, enhancing application resilience and facilitating smoother updates and maintenance processes while leveraging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 extended exposure to security best practices ensured the development of secure applications with features like multi-factor authentication and data encryption, bolstering client trust and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define new features and improve user experience, emphasizing data-driven decision-making and user feedback in Agile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process to production environments, regularly liaising with operations teams to ensure coordinated releases and straightforward rollout of new features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code quality checks and testing frameworks, improving testing efficiency and enhancing product quality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through version control systems, ensuring collaboration among project contributors, optimizing teamwork, and enhancing visibility into project progress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specifications, focusing on best practices and standards for future development, thus streamlining subsequent development efforts and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training sessions for junior developers, fostering a culture of mentoring and knowledge sharing within the software engineering team with an emphasis on coding best practices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tests and integration tests to ensure the stability and reliability of code, allowing for quick iteration cycles while safeguarding against regressions.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offering constructive feedback to peers and sharing knowledge on modern programming techniques and industry trends, promoting overall continuous learning 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during requirement gathering sessions, translating complex technical needs into actionable sprint objectives, aligning project goals with business outcomes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