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web and mobile application development. Proficient in full-stack development with a strong foundation in TypeScript, React, and geospatial technologies. Passionate about leveraging technology to address climate challenges and enhance community resilience.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D3.js,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PostGIS,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and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GIS, ArcGIS, Google Maps API, ETL,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web applications focused on climate adaptation,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technologies to ensure robust performance across various urban municipal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API endpoints for government systems, managing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datasets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administrative workflows with efficient, user-friendly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in an agile environment, maintaining close communication to iterate on developing features that directly address user feedback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feature development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 and data management, significantly reducing downtime and improving user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modern architectures,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geospatial analytics capabilities, enabling more rapid decisions for local communities in flood risk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UI components for high-impact projects, focusing on accessibility and usability standards, facilitating better engagement with governmental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fostering a culture of high-quality software craftsmanship within the development team, helping to raise the bar for coding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AI-assisted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coding efficiency, demonstrating adaptability and forward-thinking in integrating emerging technologies into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best practices in software development,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automated testing frameworks to ensure quick and reliable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enthusiastically in cross-functional teams, enhancing the collaborative space for engineers, designers, and stakeholders to explore innovative solutions to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processing algorithms within applications, aiming to decrease latency and optimize performance for real-time analytics on environmental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 skills to architect solutions that effectively handle multi-tenant architectures, emphasizing data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tech community meetups to share knowledge on climate tech, fostering connections that drive forward-thinking solutions within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a durable engineering culture, focusing on mentorship and knowledge sharing, thereby solidifying team cohesion and collaborative spirit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monitoring and alerting setups, ensuring accountability for the services post-deployment and creating a culture of ownership among engineers.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features for enterprise applications, ensuring reliable performance while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a collaborative team effort.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third-party services enhancing software functionalities, contributing to user satisfaction through strategic feature development and constant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knowledge-sharing sessions, promoting team-wide best practices in software engineering methodologies and ensuring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high-quality software consistently, contributing to sprint planning, daily stand-ups, and retrospectives, thereby improving team dynamics and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libraries, focusing on creating engaging user interfaces and enriching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management and design teams to translate business requirements into technical specifications, ensuring alignment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smoother transitions from development to production environments while maintaining flexibility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visualization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interpretation for stakeholders and improving decision-making frameworks via intuitive 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database schemas and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across various applications used by large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adeptness in client-side programming with robust handling of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responsiveness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and knowledge bases to ensure operational consistency and assist new engineers in their onboarding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monitoring and troubleshooting of applications to enhance system reliability and user satisfaction, thereby fostering a strong commitment to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