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primarily focusing on building web and mobile applications. Proven expertise in Ruby on Rails, PostgreSQL, and a variety of social media integrations. Strong collaboration and problem-solving skills, adept at managing the full lifecycle of software projects from conception to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Node.js,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Express.js, Sidekiq, Bootstrap, jQuery,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Heroku, AWS, NewRelic, Git,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Chai, Cypress,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 integrations with various social media APIs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Meta/Facebook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My 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Rallio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increase user engagement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database migrations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indexing strategies and query performance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EXPLAIN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pg_stat_statements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backend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the health of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promptly diagnosing and resolving performance regressions while ensuring high availability and responsiveness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implement new features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maintaining effective communication and adaptability in a dynamic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Sidekiq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background jobs, improving application performance and user experience by offloading time-consuming tasks to dedicated workers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quality and reliability while enhancing overall test coverage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promoting best practices in coding standards and fostering a collaborative team culture focused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industry trends by experimenting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flexibility to work on full-stack projects as they arise in a fast-paced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Git for version control, maintaining comprehensive documentation and seamless collaboration between team members while adhering to branching strategies and pull request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performance-critical backend features that support high traffic loads, utilizing scalable architecture principles to assure sectional independence and maintainability of core functionalities of the Rallio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feature decomposition and task estimation in sprint planning sessions, fostering team participation and ownership in achieving sprint goals to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 sources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Rallio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enhancing user analytics and reporting capabilities through effective API design and implementation, promoting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DevOps initiatives,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resources for consistent application deployment, containerization, and orchestration, simplifying the workflow and reducing environment discrepancies.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monitoring and alerting systems for production environments, ensuring proactive incident response through automated tools and comprehensive logging practices to enhance overall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on architectural decisions, drawing on a wealth of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optimal application performance while maximizing developer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optimization while contributing to the overall architecture of the backend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user-friendly features, incorporating feedback mechanisms into the dynamic development cycles to ensure user satisfaction and business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minimizing potential downtimes during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focusing on best practices and optimal design patterns, fostering a culture of quality and accountability among the development team to drive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system architecture discussions, providing input based on experience with caching strategies and database design, enhancing overall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interactions,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processing and retrieval in frontend functionalities that enhanced user interfaces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from monolithic to microservices architectures, ensuring seamless integration with existing systems while enhancing performance and responsiveness of live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by communicating technical concepts effectively and ensuring alignment between technical capabilities and business objectives through workshops and demonstrations.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for new features alongside QA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to ensure high code quality standards and improved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better resource management and application scaling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sub-second response times for heavy database calls and complex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and design reviews involving external integrations with major platforms, ensuring compliance with the latest best practices in software development and API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both front-end and back-end technologies to deliver solutions that met evolving business needs, showcasing versatility and adaptability to changing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