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professional with over 11 years in software development, specializing in full stack web applications. Proven expertise in designing, implementing, and optimizing scalable systems using cutting-edge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TypeScript, SQL, Rust,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Flask, Django, Express.js, Spring Boot, Qiskit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MongoDB, Redis,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Ansible, Jenkins,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Serverless, MVC, Event-Driven Architecture, Message Queuing, Load Balancing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teams, translating complex functional requirements into actionable technical specifications using Agile methodologies to drive project execution and enhance collaboration across departments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web interfaces leveraging modern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and overall satisfaction with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developed, and maintained robust back-end solutions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ensuring high availability and performance of our core systems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continuous integration and deployment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workflows and enhanced efficiency in releasing updates and new features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well-documented code following best practices for software development, integrating robust testing methodologies to safeguard software quality and mitigate potential issues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technical workshops, fostering a culture of learning and continuous improvement while assisting them in overcoming complex engineering challenges and knowledge gaps.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critical issues across both front-end and back-end systems, employing analytical problem-solving skills to optimize performance and enrich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for scientific computing and quantum APIs, enhancing our platform's capabilities to handle complex computational tasks efficiently and effectively leveraging advancements within the quantum computing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devised and executed architectural patterns including microservices and event-driven architecture, enabling greater scalability and maintainability of systems in alignment with best industry practices and future growth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database schemas and query optimizations for relational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times and overall performance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control systems and data streaming solutions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advanced data processing capabilities and bolstering our service offerings in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gather insights and feedback from product managers and subject matter experts, equipping the engineering team with vital information to enhance product relevance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fundamental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scientific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mathematics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these elements into software design to achieve higher accuracy and efficiency in computational processes and user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defining software architecture and deployment strategies leveraging cloud technologies, optimizing resource allocation and ensuring maximum uptime and reliability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professional development through the pursuit of knowledge on cutting-edge technologies and current industry trends, ensuring competitive edge in skills and application development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back-end performance while ensuring responsive front-end user experiences through agile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including cloud storage, messaging, and serverless computing to enhance overall architecture and increase scalability while minimizing operational costs and deployment complexities.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using Scrum and Kanban methodologies, ensuring timely delivery of project milestones while adapting to evolving requirements to maximize project success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stability by implementing proactive monitoring solutions and alerting systems,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quickly identify and resolve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and SOAP APIs for data exchange, enhancing inter-application communication and enriching functionality across numerous projects, ensuring data compliance and robust security measures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actively participated in pair programming sessions, promoting best practices and knowledge sharing across the engineering team for continuous improvement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multiple branches efficiently while maintaining a unified code base through effective collaboration and merging strategies within large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technical documentation and specifications to facilitate better communication amongst stakeholders and to serve as a knowledge repository for future reference and onboarding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Opinionated on front-end technologies, evaluated libraries and frameworks to recommend optimal solutions, ultimately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various projects to enhance performance and user engagement levels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strategies, including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behavior-driven development, which significantly increased the reliability of software releases and reduced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evolution of applications by embracing microservices and serverless patterns, enabling rapid development cycles and a dynamic approach to feature enhancement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talks and conferences to disseminate knowledge of best programming practices and emerging technologies, fostering a culture of continuous learning and adaptation to industry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