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software engineer with 9 years of experience in web and mobile applications, specializing in Python, JavaScript, and TypeScript development, with a strong focus on React, FastAPI, and Postgres. Proven track record in building scalable, maintainable systems, utilizing effective collaboration skills and a keen ability to synthesize user feedback into successful product features. Passionate about delivering high-quality solutions that ensure compliance and simplify hiring for businesses. Adept at designing robust infrastructure and automating processes to enhance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Ruby, Go,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FastAPI, Django, Flask, Node.js, Express, Spring,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Firebase, Redis, SQLite,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AWS, Azure,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Swagger, Postman, Apollo,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Travis CI, SonarQube, JIRA, Slack API, Webhooks,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tools for compliance management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streamlining the product development cycle from concept to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pipelines,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ensuring seamless data flow between systems, showcasing strong collaborative abilities while mentoring junior engineers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build automated compliance tools,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operational efficiency, leading team meetings to acknowledge blockers and strategize solutions collaboratively.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design for new features from scratch,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iterative development and ensuring adoption of best practices for application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user feedback through various channels, transforming insights into actionable changes in product features, significantly enhancing user engagement and satisfaction in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workflows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deployment efficiency and reduced downtime of applications during maintenance, fostering a culture of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peers, promoting quality assurance and code maintainability guided by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foundational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facilitating a strong development environment that scales with user demand and supports continuous product growth in line with roadmap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understand market needs, translating requirements into technical specifications, ensuring team alignment with company goals in CRM solutions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queries, significantly reducing response times and improving overall system performance, while enhancing backend capabilities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within an agile framework, adapting rapidly to changing project requirements while consistently meeting deliverables and fostering open communication across departments, benefiting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troubleshooting techniques to address and resolve key software issues promptly, using analytics and user feedback to refine product offerings and enhance compliance features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internal tools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compliance metrics, allowing stakeholders to make informed decisions based on real-time data through compelling visual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proactive training sessions within the development team focused on emerging technologies and tools, facilitating knowledge sharing that driven the team towards innovative solutions for customer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regional tech meetups to network with industry peers and share knowledge of compliance technology trends, fostering a culture of curiosity and learning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numerous projects spanning various domains, implementing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performance and usability in web applications while adhering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APIs,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interactions, mentoring peers on integration best practices and coding standards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Brought innovative solutions to legacy systems through refactoring and modernizing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that influenced minimal maintenance costs while adhering to company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sophisticated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data quality and accessibility, which resulted in efficient data retrieval and reporting capabilities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newly implemented features, regularly updating resources to ensure transparency and facilitate onboarding for new team members, as well as for external stakeholder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software issues,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techniques, which significantly enhanced system reliability and reduced the frequency of reported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actively contributing to sprint planning and retrospectives to continuously improve team processes, reflecting a strong commitment to cross-team collaboration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CI/CD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and deployment of applications while adhering to best practices in software development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define test plans and scenarios that align with user requirements, helping guarantee that production features meet business objectives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infrastructure by employing microservices architecture principles, which allowed for increased scalability and reliability of product offerings under increased user load and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application design and coding phases, ensuring compliance with industry regulations and safeguarding company data through proactive measures and risk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loops to identify user pain points, crafting solutions that improved product usability and customer satisfaction, champions a user-first approach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