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Full Stack Software Engineer with over 11 years of experience in software development, focusing on building scalable web and mobile applications. Proven expertise in React, Node.js, and integrating AI/ML functionalities into existing systems. Adept at collaborating cross-functionally to deliver innovative technology solutions that meet business goals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Ruby, HTML5, CSS3,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Foundation, Sass,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 Flask,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 Elasticsearch,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Docker, Kubernetes, Jenkins,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focus on performance enhancements and user experience improvements resulting in greater engagement with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data analysis, and design to deploy innovative software solutions that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enhanced student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reviews and testing processes to ensure high-quality software delivery while reducing bugs and operational overhead in production environments, fostering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enabling deployment and scaling of services with confidence in system reliability and availability as usage grew within our user base, showcasing adaptability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front-end applications, creating intelligent features that analyzed user behavior and provided data-driven insights aimed at improving comprehension and engagement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software development processes to enhance knowledge sharing across teams and reduce onboarding time for new engineers, reflecting a commitment to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optimization of application systems by employing various tools to analyze loads and identify bottlenecks, aiding in proactive resolution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adapt the existing tech stack to support evolving business needs through the integration of more modern functionalities and technologies, reinforcing growth-oriented mindsets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 culture of empathy and collaboration by mentoring junior developers and advocating for incorporating user feedback into product iterations, reinforcing user-centric development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validation processes for application code to maintain high standards of quality, resulting in enhanced trust from our clients regarding our software's reliability and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to sprint planning and retrospectives while promoting transparency and iteration cycles that fueled rapid progress and adaptation to requirements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within teams to discuss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which improved team competencies and cohesiveness toward achieving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gather requirements and align development activities with strategic objectives, cementing the engineering team's role in business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modular, reusable components within our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 streamlined development process and reducing redundancy across various projects, demonstrating attention to detail and strategic foresight.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data protection protocols across all development stages, safeguarding user information and ensuring compliance with industry regulations during all phases of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modules were scalable, maintainable, and delivered robust performance across user interfaces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iterate over designs and specifications, improving product quality and accelerating delivery cycles by enhancing collaboration strategies and communication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structures to ensure optimized performance and reliable data retrieval for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facilitating enriched functionalities and enhancing the overall application performance by capitalizing on external data and services, showcasing key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optimizing deployment processes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in code rollouts and cultivating a culture of continuous delivery across teams involved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established best practices for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collaboration and minimizing conflict resolution requirements within the team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unit testing, employing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promoted a test-driven development culture within the engineering team, fortifying the integrity of our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system architecture discussions, contributing insights into optimizing microservices approaches that supported scalability and simplified interactions within complex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new feature proposals and architectural changes during diverse stakeholder meetings, inviting feedback from technical and non-technical teams to align strategies toward business coherence and goal achievement.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cultivating a knowledge-sharing environment that nurtured talent growth and encouraged explorations into new technologies and processes beneficial to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Vetted emerging technologies and trends related to web development, resulting in proposals for adapting existing practices to capitalize on industry advancements in scalability and performance, thus driving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effective logging and monitoring solutions, enabling proactive issue resolution and real-time analytics crucial for maintaining optimal operational performance across production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