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9 years of professional experience specializing in full stack web and mobile applications. Proven expertise in React, Node.js, Python, and cloud architecture, with strong collaborative skills to drive product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HTML5, CSS3, Sass, Redux, Webpack,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Express, Serverless Functions, API Development, RESTful Services,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Database: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Firestore, Firebase, Cloud Functions, AWS Lambda,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VS Code, CI/CD, Travis CI,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Productivity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Pandas, NumPy, AI Tooling, Machine Learning, ChatGPT, Data Visualization,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end-to-end projects from concept through delivery, ensuring efficient and impactful products, with a focus on user-centric design to enhance financial wellbeing for all customers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platform reliability and performance to meet dynamic business needs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drive collaboration between teams—Product, Design, Sales—aligning efforts to create high-impact features, thus significantly improving user engagement and satisfaction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maintainable systems, improving the scalability of features and allowing for quick iterations based on user feedback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development workflows, fostering a culture of continuous improvement while ensuring transparency and accountability across all project phases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decision-making processes, employing a product-oriented mindset to explore creative solutions that address user needs and expedite development cycles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aimed at enhancing team capabilities in best practices while ensuring quality and performance benchmarks were met throughout the lifecycle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prototype and launch new features, ensuring alignment with business goals while prioritizing user experience through innovative coding practices and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Outsourced API integration workflows,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connect with external financial tools, thereby significantly broadening the availability of resources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of AI-assisted tools to streamline development processes, enabling quicker delivery of solutions, and increasing overall productivity across development cycles while maintaining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training materials and documentation for team members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learning and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to optimize system performance, recommending and implementing adjustments to architecture that enhance reliability and efficiency within application features effectively and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regularly, providing insights to senior management that influenced architectural decisions, resulting in improved response times and reduced downtime during peak usage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community outreach events focused on financial wellbeing and technology education, promoting awareness around the product offerings and engaging potential users directly on relevant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development processes, ensuring knowledge capture and promoting best practices, thereby enabling easier onboarding for new team members and creating a collaborative learning culture.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across diverse platforms while ensuring alignment with business objectives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UI/UX designers to deliver a user-friendly experience while adhering to technical specifications and deadlines that supported agile methodologies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shaped the development of new features, incorporating feedback from stakeholders to create solutions that address user needs and simplify technical complexities.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documented RESTful APIs, facilitating seamless communication between frontend and backend services, enhancing application performance and reliability under varied load conditions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efficient deployment strategies that enhance productivity and streamline workflows across DevOps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mentorship of junior developers, fostering an environment of continuous learning and knowledge sharing by conducting workshops on modern best practices and emerging tech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progress, ensuring transparency and timely updates on task completion among team members, driving accountability and clear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performance testing and optimization of key applications, implementing innovative coding techniques that resulted in improved efficiency and responsiveness for business-critical applications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high-quality standards and ensure compliance with best practices while providing constructive feedback to improve team skills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 for systems and processes, allowing for easier onboarding and knowledge sharing among team members while addressing project challenges proactively and collaboratively.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 and provide updates on project statuses, fostering strong relationships while ensuring clarity on deliverable timelines and technical challenges encountered.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enhance database design and architecture, optimizing data flow and storage solutions to support the increasing demands of application usage and business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