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Full-Stack Engineer with 9 years of experience in web and mobile application development, possessing a strong command over modern frameworks and a deep understanding of user-centric design principles. Proven ability to innovate and deliver exemplary product features leveraging a risk-managed yield platform for developers and end users.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Ruby on Rails, Solana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MySQL,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experience through responsive and intuitive interfaces in collaboration with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designed, and implemented scalable solutions by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blockchain technologies, allowing seamless access to real-time fund data and user-level yield tracking for platform users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backend engineers and UX designers to define APIs that improved developer ergonomics, ensuring robust client-server interactions while maintaining performance and security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validated new product features through rapid iteration cycles, employing agile methodologies to ensure swift deployments and a focus on user feedback and data-driven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interaction data to drive product strategy, continuously iterating on UI components, thus aligning with business objectives and delivering features that resonate with 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modern CSS architectures, and state management, fostering a collaborative learning environment to enhance team skill sets and project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ensuring that the implementation adhered to architectural standards and best practices, enhancing the quality and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 diverse set of stakeholders to gather requirements, ensuring that development aligns with strategic objectives while fostering collaborative brainstorming sessions for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established design systems and component libraries to standardize UIs across platforms, promoting visual consistency and reducing development overhead for new features and component integrations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testing frameworks and methodologies (such as Jest and Cypress) to ensure the quality and robustness of both frontline and backend applications, thus mitigating production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deployments and streamline the development workflow, enhancing delivery speed and facilitating continuous integration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to ensure application reliability, improving deployment timelines while ensuring that critical functionalities remained intact and free from regression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prioritize features based on user feedback and engagement analytics, aligning development efforts with user needs and enhancing customer satisfaction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and hackathons, driving innovation and staying current on emerging trends in full-stack development, which influenced best practices and tech adoption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into existing systems to enhance performance and security protocols while adhering to industry standards and best practices for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through following best practices in software design and object-oriented programming principles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specifications, which ensured the development of scalable and maintainable systems while meeting the expected project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architectures, enhancing application scalability and performance, while maintaining an agile development workflow that improved collaboration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modern development practices, including Agile and Scrum methodologies, which resulted in improved project delivery timelines and enhanced team productivity regularly.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source code management, facilitating collaboration within teams while tracking changes and managing code quality concurrently.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on existing systems, achieving faster response times and ensuring a seamless user experience, which led to increased user engagement and satisfaction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nuances of software development best practices, fostering a culture of continuous learning and improvement within the team, enhancing their skill sets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to ensure the reliability and performance of applications, adhering to industry standards and accomplishing substantial improvements in application stability and 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aimed at improving the scalability and maintainability of applications, contributing innovative ideas that drove technical solutions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while providing constructive feedback to peers, ensuring adherence to coding standards and best practices consistently fostering code quality improvement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functionalities, ensuring seamless deployment and monitoring of applications, which directly influenced the overall user experience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application performance defects and security vulnerabilities proactively, employing security best practices to ensure the integrity of applications and safeguarding user data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