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web and mobile applications. Expert in Python and React, with a strong focus on API design and user experience. Proven track record in leveraging agile methodologies and mentoring engineers to enhance team productivity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React, Next.js,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Node.js, Express, RESTful APIs, gRPC,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Styled-components, Tailwind CSS, Bootstrap, Material-UI, Jest, React Testing Library,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SQLite,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GitHub, Bitbucket, JIRA,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external-facing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integration of conversational agents into diverse customer service workflows, enhancing automation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full-stack development of features from design to implementation,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seamless user experience in AI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gather requirements and translate them into functional, accessible features while adhering to agile methodologies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quality, fostering a team culture focused on continuous improvement, collaboration, and excellence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workflows and streamlined processes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reduced latency in responding to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styled-components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flexibility and maintainability, ensuring a pleasant user experience while interacting with complex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development efforts and rigorous code review processes to maintain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encouraging the adoption of clean coding standards and ensuring the codebase's maintainability and scalability over time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robustness of deployed features before production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sessions, effectively communicating progress, challenges, and needs, adapting quickly to evolving project requirements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and optimization of existing applications, identifying bottlenecks, and implementing necessary changes to enhance the overall system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no-code platform, which empowered non-technical users to manage sophisticated dialogue systems effortlessly, increasing adoption and platform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secure communication protocols between client and server to ensure data integrity and confidentiality, aligning with best practices in security and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onboarding of new team members, sharing knowledge on project architecture,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team processes to facilitate a smooth transition and effective integration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for APIs and UI components, utilizing industry-standard tools, thus promoting a culture of testing and validation within the software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RESTful services to enhance the scalability and maintainability of internal enterprise solutions across Microsoft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connection management protocols for secure and efficient data transfer, leading to improved user interactivity and system reliability in enterprise-level applications and services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architectural design and coding of a cross-platform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mobile user accessibility and extending the company's digital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understand user requirements and translate them into streamlined features and interfaces, emphasizing user-centered design principles and methodologies for efficient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mentoring sessions, providing input on best coding practices and fostering a supportive environment that encouraged open communication and knowledge-sharing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automation and continuous integration, significantly reducing deployment times and enabling rapid iteration on product improvements while ensuring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methodologies, facilitating sprints, and collaborating with cross-functional teams to achieve timely project goals and enhance product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validate application functionality and performance, consistently pushing for a culture of quality and excellence throughout the development lifecycle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internal tools to assist developers with debugging and monitoring application performance, resulting in a more efficient development workflow and enhanced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for data retrieval and ensuring data integrity across multiple applications being developed within the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microservices architecture to improve the modularity of applications, enabling teams to deploy and scale components independently, thereby enhancing overall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share the benefits of responsive design principles and coding standards, fostering awareness and adherence to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refactored legacy code to improve efficiency and maintainability, ensuring that applications remained scalable and up to date with current industry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identify issues and implement fixes quickly, targeting a high-quality user experience and fostering strong relationships within product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recruitment efforts by interviewing potential developers and providing feedback on cultural fit and technical competencies to ensure growth aligned with company values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