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Developer with over 9 years of experience in software development, specializing in web and mobile applications. Proven expertise in Node.js, Angular, and cloud solutions such as GCP. Committed to delivering innovative software solutions that enhance vehicle safety and reliability, leveraging industry best practices in architecture and UI/UX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Bootstrap, Material Design, Flutter, Ionic,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RESTful APIs, GraphQL, Microservices, Docker, Kubernetes,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(GCP), AWS, CI/CD Pipelines, Jenkins, GitHub Actions, Terraform, Azure DevOps,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Firebase Firestore, Cassandra,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Bitbucket, Webpack, Babel, Figma, Jira,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features for web applications focusing on improving performance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responsiveness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design specifications, incorporating UI/UX best practices into applications built on </w:t>
      </w:r>
      <w:r w:rsidRPr="00745DD3">
        <w:rPr>
          <w:rFonts w:ascii="Roboto Light" w:eastAsia="Roboto Light" w:hAnsi="Roboto Light" w:cs="Roboto Light"/>
          <w:b/>
          <w:bCs/>
          <w:color w:val="404040" w:themeColor="text1" w:themeTint="BF"/>
          <w:sz w:val="20"/>
          <w:szCs w:val="20"/>
        </w:rPr>
        <w:t xml:space="preserve">microservice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Key player in architecting cloud-based solutions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cloud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data recovery procedures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API specifications and integrations with third-party services, focusing on maintaining secure, efficient, and performant application interactions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t>
      </w:r>
      <w:r w:rsidRPr="00745DD3">
        <w:rPr>
          <w:rFonts w:ascii="Roboto Light" w:eastAsia="Roboto Light" w:hAnsi="Roboto Light" w:cs="Roboto Light"/>
          <w:b/>
          <w:bCs/>
          <w:color w:val="404040" w:themeColor="text1" w:themeTint="BF"/>
          <w:sz w:val="20"/>
          <w:szCs w:val="20"/>
        </w:rPr>
        <w:t xml:space="preserve">UI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the latest versions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branding and improved user engagement through innovative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with peers to uphold coding standards and improve overall code quality, utilizing tools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and stakeholders to gather requirements and provide insights on product enhancements, ensuring alignment with business objectives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and facilitating collaboration within the product development team to streamline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event-sourcing principles in the functional design of a new application feature, significantly improving data handling of user-generated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multi-tenancy security, ensuring user data privacy and compliance across different environments and enhance user management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stability through regular performance profiling and tension testing of system components to uphold robust user experience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software best practices and completing onboarding processes, fostering an environment of continuous learning and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modern toolsets for development,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consistency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improving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testing suite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regression testing and maintain high code coverage across application features, enhancing code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a mono-repo structure enabling consolidated code management and streamlined deployment processes across multiple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user interfaces with a focus on intuitive design and fast load times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part of a cross-functional team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 prioritizing tasks and iterating quickly to meet project goals and deadlines with stakeholder input.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MySQL, ensuring secure and efficient data transactions while adhering to best practices for API development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architecture of applications, including data models and server-side logic, while ensuring maintainability and scalability for future growth and feature expansion.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transform wireframes into high-quality code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pair programming sessions, enhancing team knowledge sharing and promoting coding best practices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 bolstering the application's reliability and reducing the instances of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launch of a cloud-based service strategy that improved application performance and reduced outages with proactive monitoring and alert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projects, ensuring code integrity and enabling streamlined integration of features developed by multiple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applications, implementing strategies that significantly reduced load time and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identifying opportunities to refine processes and adopt new technologies that drive efficiency and enhance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client-facing applications and provided maintenance updates based on user feedback and incident reporting, ensuring ongoing customer satisfaction and product relevance.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