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Full-Stack Developer with 11 years of extensive experience in software development, specializing in web and mobile applications. Proven expertise in leveraging Microsoft Azure and various front-end technologies to deliver scalable and innovative solutions. Adept at problem-solving, collaborating in cross-functional teams, and effectively communicating technical concepts to diverse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HTML5, CSS3, SQL, XAML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React, Angular, Vue.js, Entity Framework, DevExpress,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DevOps, Docker, Kubernetes, Azure Functions, Web Apps, PaaS, Azure SQL Database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Visual Studio, Visual Studio Code, Git, GitHub, JIRA, Postman, Swagger,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Continuous Integration, Continuous Deployment, Test-Driven Development, Software Development Life Cycle (SDLC), Iterative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modern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usability and performance for various government-related projects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 solution architectures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transition from on-premises systems to </w:t>
      </w:r>
      <w:r w:rsidRPr="00745DD3">
        <w:rPr>
          <w:rFonts w:ascii="Roboto Light" w:eastAsia="Roboto Light" w:hAnsi="Roboto Light" w:cs="Roboto Light"/>
          <w:b/>
          <w:bCs/>
          <w:color w:val="404040" w:themeColor="text1" w:themeTint="BF"/>
          <w:sz w:val="20"/>
          <w:szCs w:val="20"/>
        </w:rPr>
        <w:t xml:space="preserve">Azure 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efficient resource utilization and operational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CI/CD pipelines, improving deployment processes and ensuring consistent delivery of code across multiple environments utilizing rigorous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advisor during technical assessments, guiding clients through solution architecture reviews, promoting clarity, and ensuring their expectations meted project benchmarks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scattered teams across US time zones by establishing a clear communication strategy to ensure project timelines were met, leading to improved overall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mentoring sessions, fostering a culture of learning while ensuring adherence to industry standards and best practices in </w:t>
      </w:r>
      <w:r w:rsidRPr="00745DD3">
        <w:rPr>
          <w:rFonts w:ascii="Roboto Light" w:eastAsia="Roboto Light" w:hAnsi="Roboto Light" w:cs="Roboto Light"/>
          <w:b/>
          <w:bCs/>
          <w:color w:val="404040" w:themeColor="text1" w:themeTint="BF"/>
          <w:sz w:val="20"/>
          <w:szCs w:val="20"/>
        </w:rPr>
        <w:t xml:space="preserve">application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ensuring robust data management solutions while implementing best practices for </w:t>
      </w:r>
      <w:r w:rsidRPr="00745DD3">
        <w:rPr>
          <w:rFonts w:ascii="Roboto Light" w:eastAsia="Roboto Light" w:hAnsi="Roboto Light" w:cs="Roboto Light"/>
          <w:b/>
          <w:bCs/>
          <w:color w:val="404040" w:themeColor="text1" w:themeTint="BF"/>
          <w:sz w:val="20"/>
          <w:szCs w:val="20"/>
        </w:rPr>
        <w:t xml:space="preserve">database 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integrity for cloud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risk assessments and project estimations to proactively identify challenges and ensure delivery within the project timeframes while maintaining high-quality standards in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such as </w:t>
      </w:r>
      <w:r w:rsidRPr="00745DD3">
        <w:rPr>
          <w:rFonts w:ascii="Roboto Light" w:eastAsia="Roboto Light" w:hAnsi="Roboto Light" w:cs="Roboto Light"/>
          <w:b/>
          <w:bCs/>
          <w:color w:val="404040" w:themeColor="text1" w:themeTint="BF"/>
          <w:sz w:val="20"/>
          <w:szCs w:val="20"/>
        </w:rPr>
        <w:t xml:space="preserve">DevExpress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for enhanced functionality, effectively communicating complex solutions to clients during implementation phases for improved end-user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optimized workflows using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APIs and ensuring seamless integration with front-end applications for superior user interactions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technical documentation, ensuring transparency and providing detailed specifications that enhance project transitions from development to operation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clients on new features and functionalities of deployed software solutions, ensuring clients were equipped to maximize the use of newly implemented systems and leveraging existing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unit and integration test suites to enhance software reliability and streamline the debugging process, ensuring a high level of software quality assurance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research on industry trends and new technologies, consistently recommending appropriate adjustments to the development strategy that facilitated modernization and improved organizational adaptability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practices, enhancing project workflows by reducing deployment times while maintaining consistent quality inputs and outputs across distributed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utilizing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successfully streamlining company processes and boosting client engagement through enhanced user interfaces and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project managers and UX designers to align business requirements with technical feasibility, balancing the project scope within tight deadlines while ensuring best practices in development were followed.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for various applications, including requirements gathering, design, implementation, testing, and deployment leveraging </w:t>
      </w:r>
      <w:r w:rsidRPr="00745DD3">
        <w:rPr>
          <w:rFonts w:ascii="Roboto Light" w:eastAsia="Roboto Light" w:hAnsi="Roboto Light" w:cs="Roboto Light"/>
          <w:b/>
          <w:bCs/>
          <w:color w:val="404040" w:themeColor="text1" w:themeTint="BF"/>
          <w:sz w:val="20"/>
          <w:szCs w:val="20"/>
        </w:rPr>
        <w:t xml:space="preserve">Microsoft's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rapid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data-driven applications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modularity and scalability which was pivotal in responding to changing business needs over the course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tuning and debugging of applications, improving application responsiveness and efficiency, which positively impacted the user experience while upholding strict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the development team to iterate rapidly on designs and features based on client feedback, which significantly reduced the time to market for new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team workflow and enhancing collaboration across team members by standardizing development practices and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specifications and documentation, ensuring future developers could quickly understand and manage applications and systems effectively, thereby minimizing project handoff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and implementing RESTful APIs to enhance inter-application communication and data exchange while ensuring APIs were secured according to industry standards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deployment teams to transition applications to cloud environments,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lifecycles which greatly enhanced system integration and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reviews, providing insightful feedback that shaped project trajectories and outcomes, contributing to overall team performance and deliverable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training and feedback sessions, refining application features based on direct user input to enhance satisfaction and alignment with client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