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 Stack Developer with 9 years of experience in developing web and mobile applications, specializing in Java, Spring Boot, and modern JavaScript frameworks. Proven expertise in designing scalable microservices, building responsive user interfaces, and implementing RESTful APIs. Committed to quality and performance, working collaboratively across teams to deliver effective solutions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SQL,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React, Angular, Node.js, Django, Vue.js,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Terraform, Jenkins, GitHub Actions,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CloudFormation,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Oracle,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Middleware &amp; Messaging:</w:t>
      </w:r>
      <w:r w:rsidRPr="00745DD3">
        <w:rPr>
          <w:rFonts w:ascii="Roboto Light" w:eastAsia="Roboto Light" w:hAnsi="Roboto Light" w:cs="Roboto Light"/>
          <w:color w:val="404040" w:themeColor="text1" w:themeTint="BF"/>
          <w:sz w:val="20"/>
          <w:szCs w:val="20"/>
        </w:rPr>
        <w:t xml:space="preserve"> MuleSoft, Kafka, RabbitMQ, SOAP, WSDL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microservices-based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strong performance and reliability through rigorous testing and continuous integration practices that align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communication between systems and services, collaborating closely with product and design teams to translate complex requirements into functional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and dynamic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user experiences and engagement through intuitive designs and features driven by user feedback and usability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design and architecture discussions, leveraging knowledge of </w:t>
      </w:r>
      <w:r w:rsidRPr="00745DD3">
        <w:rPr>
          <w:rFonts w:ascii="Roboto Light" w:eastAsia="Roboto Light" w:hAnsi="Roboto Light" w:cs="Roboto Light"/>
          <w:b/>
          <w:bCs/>
          <w:color w:val="404040" w:themeColor="text1" w:themeTint="BF"/>
          <w:sz w:val="20"/>
          <w:szCs w:val="20"/>
        </w:rPr>
        <w:t xml:space="preserve">cloud-native application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scalability and performance across various platforms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monitoring and troubleshooting practices, utilizing tools for logging, monitoring, and tracing to proactively address potential issues and improve system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emphasizing collaboration and rapid delivery of features while maintaining high-quality standards through unit testing, regression testing, and continuous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services, ensuring that all systems interacted cohesively within a microservices architecture and supported additional capabilities through middleware platforms like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contributed to enhancing coding standards and best practices, promoting shared learning among peers and fostering a culture of quality-focused software development 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build and deployment processes while ensuring quick feedback loops during software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roles within the team, sharing insights on </w:t>
      </w:r>
      <w:r w:rsidRPr="00745DD3">
        <w:rPr>
          <w:rFonts w:ascii="Roboto Light" w:eastAsia="Roboto Light" w:hAnsi="Roboto Light" w:cs="Roboto Light"/>
          <w:b/>
          <w:bCs/>
          <w:color w:val="404040" w:themeColor="text1" w:themeTint="BF"/>
          <w:sz w:val="20"/>
          <w:szCs w:val="20"/>
        </w:rPr>
        <w:t xml:space="preserve">advanced 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advocating for the adoption of modern development practices to enhance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SQL tuning and database optimization tasks to improve data management, ensuring quick response times and a seamless user experience through well-structured query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cloud best practices and containerization technologies, promoting team understanding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versatile and scalable application management across different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implementing robust security measures in API architecture, maintaining the integrity of data and secure connections between front-end and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engineers to define acceptance criteria and successfully troubleshoot production issues to maintain high application availability and user satisfaction over longer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communication across global teams, enhancing project delivery by adapting to various cultural contexts and work styles while ensuring alignment with project goals and deadlines.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applications with a focus on secure coding practices, incorporating industry standards for </w:t>
      </w:r>
      <w:r w:rsidRPr="00745DD3">
        <w:rPr>
          <w:rFonts w:ascii="Roboto Light" w:eastAsia="Roboto Light" w:hAnsi="Roboto Light" w:cs="Roboto Light"/>
          <w:b/>
          <w:bCs/>
          <w:color w:val="404040" w:themeColor="text1" w:themeTint="BF"/>
          <w:sz w:val="20"/>
          <w:szCs w:val="20"/>
        </w:rPr>
        <w:t xml:space="preserve">API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that user data is protected through best-in-class methodologies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user interaction modules through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developers to create visually appealing and application-responsive interfaces while adhering to best practices in front-end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pipelines that used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messaging services within applications, ensuring robust data handling and process management for real-time processing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UI/UX optimization by gathering feedback and applying customization strategies that increased user engagement and satisfaction across the developed applications, fostering client relationships.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requirements gathering sessions with stakeholders, translating business needs into scalable solutions by employing modern frameworks and development languages tailored to project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DevOps methodologies to improve software development cycles, enhancing team collaboration and minimizing deployment issues by using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build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refactoring initiatives, significantly improving code maintainability and readability across the project codebases through constant refactoring and adherence to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testing procedures, including unit and integration tests, ensuring high-quality deliverables and minimizing bugs or issues before deployment through comprehensive coverage on critical application areas.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and reusable components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future development efforts and fostering a modular approach to application design that enhances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evaluations for newly implemented features to assess their impact on system performance, leading initiatives to optimize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feature planning and sprint retrospectives, consistently advocating for user-centric development approaches that prioritize feedback and real-world testing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on development processes and decision logic, ensuring future developers can understand and build upon existing systems efficiently and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