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9 years of extensive experience in software development, specializing in web and mobile applications. Proven success in designing scalable architecture and integrating complex systems while driving critical projects in innovative technology, particularly in electric vehicle grid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OCPP, OpenADR, RESTful APIs, WebSockets, GraphQL APIs, MQTT,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 Tools:</w:t>
      </w:r>
      <w:r w:rsidRPr="00745DD3">
        <w:rPr>
          <w:rFonts w:ascii="Roboto Light" w:eastAsia="Roboto Light" w:hAnsi="Roboto Light" w:cs="Roboto Light"/>
          <w:color w:val="404040" w:themeColor="text1" w:themeTint="BF"/>
          <w:sz w:val="20"/>
          <w:szCs w:val="20"/>
        </w:rPr>
        <w:t xml:space="preserve"> Prometheus, Grafana, Sentry, Jest, Mocha,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software architecture, influencing product direction based on new trends in electric vehicle grid integration and optimizing existing systems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integration of frontend and backend components while fulfilling business requirements and enhancing the user experience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services supporting bidirectional charging and demand response execution, enabling real-time communication with utility providers and improving the efficiency of energy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services, managing infrastructure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streamlined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scaling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industry-specific protocols such as </w:t>
      </w:r>
      <w:r w:rsidRPr="00745DD3">
        <w:rPr>
          <w:rFonts w:ascii="Roboto Light" w:eastAsia="Roboto Light" w:hAnsi="Roboto Light" w:cs="Roboto Light"/>
          <w:b/>
          <w:bCs/>
          <w:color w:val="404040" w:themeColor="text1" w:themeTint="BF"/>
          <w:sz w:val="20"/>
          <w:szCs w:val="20"/>
        </w:rPr>
        <w:t xml:space="preserve">OCPP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deepening collaboration with power utilities to facilitate energy exchange and ensuring compliance with regulatory requirements during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efficient software deployment while minimizing downtime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performance of large-scale cloud applications, ensuring reliability and flexibility of charging solutions to meet the demands of diverse electric vehicle fleets across various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end-to-end software lifecycle, including development, testing, deployment, and incident response, adopting agile methodologies to respond to dynamic business needs and industry changes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identifying bottlenecks and ensuring proactive responses to potential issues across both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knowledge current with emerging technologies in EV charging and distributed systems, contributing to internal workshops and team discussions to refine our development practices and architecture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processes across the stack, using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services across varying environments and configurations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by leading code review sessions and contributing to knowledge sharing within the team, fostering a culture of continuous improvement and adaptability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promoting best practices in data fetching and state management within distributed applications, enhancing team efficiency and code quality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incorporate data analytics into charging solutions, paving the way for improved demand response strategies and maximizing grid stability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bleeding-edge technologies that facilitate electric vehicle charging within the smart grid environment, positioning the team at the forefront of sustainable energy integration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optimal performance and seamless user experiences while adhering to responsive design practices and modern UX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 APIs that facilitated effective communication between front-end clients and back-end systems, ensuring data accuracy and consistency while leveraging industry standards in API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development teams to prioritize features, manage product backlogs, and implement feature roadmaps, removing obstacles swiftly and ensuring smooth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for payment processing and geolocation functionality, enhancing application capabilities and addressing real-user needs effectively to contribute to higher user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regression errors and ensuring a high standard of code quality through automation in the testing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ideas for system improvements and solutions that leverage cloud capabilities while aligning with business goals and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user guides for software products, ensuring clarity and effectiveness for future reference and user onboarding processes, enhancing overall product experience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related to latency and app crashes, improving overall user satisfaction and reducing drop-off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new features by refactoring legacy codebases, improving maintainability and performance while adhering to secure coding standards and best practices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developer training sessions on new technologies and process improvements, fostering an environment of continuous learning and sharing that accelerates team capability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provide updates on project status, promoting open relationships and efficient communication channels across departments to ensure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with product management teams to align development goals with strategic business objectives, ensuring cohesive project vision and reducing discrepancies during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