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 development. Proficient in React, TypeScript, and various other frameworks, passionate about enhancing user engagement through innovative designs. Demonstrated ability to deliver solutions that align with user requirements and optimize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Next.js, Vue.js,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MobX, React Query, Context API,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ESLint, Prettier,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RESTful, GraphQL, Axios, Fetch API, Socket.IO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designers to convert user interface mockups into functional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employing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type-safe development, enhancing code reliability and maintainability over multiple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reusable UI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project scalability by establishing a well-structured component hierarchy and promoting design consistency across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pair programming sessions, sharing best practices in clean coding techniques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towards improved team efficiency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components with back-end services through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ensuring seamless data interaction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hooks to optimize component performance, utilizing state management for enhanced application responsiveness and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implement accessibility standards and </w:t>
      </w:r>
      <w:r w:rsidRPr="00745DD3">
        <w:rPr>
          <w:rFonts w:ascii="Roboto Light" w:eastAsia="Roboto Light" w:hAnsi="Roboto Light" w:cs="Roboto Light"/>
          <w:b/>
          <w:bCs/>
          <w:color w:val="404040" w:themeColor="text1" w:themeTint="BF"/>
          <w:sz w:val="20"/>
          <w:szCs w:val="20"/>
        </w:rPr>
        <w:t xml:space="preserve">Core 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strategies to ensure the web application met high performance and accessibility standards for diverse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updated with the latest advancements in web development trends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integrate cutting-edge technologies into the project architecture,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styling, ensuring responsive design and maintenance ease, thus improving the visual appeal of the application and user engagement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from legacy systems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Agile methodologies to ensure timely feature delivery while maintaining high quality standards during the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workflows to troubleshoot and debug complex web application issues, implementing solutions that significantly improved application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new technologies and best practices, fostering a collaborative learning environment that enhanced team skill sets and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robustness and minimizing production-level bugs through proactive testing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gather user feedback and iterate on application features, driving product improvements based on direct user input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improving team productivity by providing tailored solutions for 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continuous integration and continuous deployment (CI/CD) practices to automate builds and deployments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reliability in the deployment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several features for enterprise-level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based on user feedback and improving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adaptive layouts using </w:t>
      </w:r>
      <w:r w:rsidRPr="00745DD3">
        <w:rPr>
          <w:rFonts w:ascii="Roboto Light" w:eastAsia="Roboto Light" w:hAnsi="Roboto Light" w:cs="Roboto Light"/>
          <w:b/>
          <w:bCs/>
          <w:color w:val="404040" w:themeColor="text1" w:themeTint="BF"/>
          <w:sz w:val="20"/>
          <w:szCs w:val="20"/>
        </w:rPr>
        <w:t xml:space="preserve">Flexbox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 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enhanced the usability of web applications across various devices and screen sizes, ensuring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projects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overall development time while ensuring that coding standards were strictly adhered to.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teams to create intuitive user interfaces, translating design prototypes into production-ready code leveraging the performance capabilities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modern JavaScript development, optimizing asset delivery and ensuring compatibility across different browser environments, thus enhancing the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by providing insights on technical feasibility of features and estimating the effort required for implementation, focusing on efficiency and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managers to define technical specifications and requirements that align with business goals, promoting clarity and efficiency in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modern development technologies and best practices for web development, fostering a culture of knowledge sharing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for browser compatibility issues, ensuring consistent functionality and design across various platforms and devices, thus improving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improving overall software quality through a systematic testing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single-page applications (SPAs) leveraging </w:t>
      </w:r>
      <w:r w:rsidRPr="00745DD3">
        <w:rPr>
          <w:rFonts w:ascii="Roboto Light" w:eastAsia="Roboto Light" w:hAnsi="Roboto Light" w:cs="Roboto Light"/>
          <w:b/>
          <w:bCs/>
          <w:color w:val="404040" w:themeColor="text1" w:themeTint="BF"/>
          <w:sz w:val="20"/>
          <w:szCs w:val="20"/>
        </w:rPr>
        <w:t xml:space="preserve">React Router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client-side routing, greatly enhancing the navigation experience and reducing load times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ensure seamless integration between the frontend and backend systems, significantly improving data flow and system performance through detailed API documentation and integration.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