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11 years of experience in software development, focusing on web and mobile applications. Proficient in building robust, scalable solutions using modern technologies, frameworks, and best practices. Strong advocate for continuous learning and team collaboration, eager to drive innovation in frontend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Ionic Framework, Stencil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Node.js, Git, Webpack, Docker,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TDD, BDD, Agile, Continuous Delivery,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Platforms:</w:t>
      </w:r>
      <w:r w:rsidRPr="00745DD3">
        <w:rPr>
          <w:rFonts w:ascii="Roboto Light" w:eastAsia="Roboto Light" w:hAnsi="Roboto Light" w:cs="Roboto Light"/>
          <w:color w:val="404040" w:themeColor="text1" w:themeTint="BF"/>
          <w:sz w:val="20"/>
          <w:szCs w:val="20"/>
        </w:rPr>
        <w:t xml:space="preserve"> RESTful Services, GraphQL, Microservices, OutSystems Low-Code Platform,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frontend solutions for OutSystems' next-generation platform, collaborating with cross-functional teams to align on vision and requirements while adhering to software development best practices to deliver high-quality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features enhancing the OutSystems developer experience, emphasizing usability and accessibility, while successfully simplifying intricate frontend development tasks for both developers and end-users through effective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maintainable solutions that prepared the OutSystems platform to handle thousands of concurrent users, incorporating efficient coding practices and optimizing performance metrics to enhance overall responsiveness and fluidity.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continuous delivery by integrating automated testing within the development lifecycle, ensuring high-quality software outputs, rapid deployment, and steady user feedback through collaborative team efforts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w:t>
      </w:r>
      <w:r w:rsidRPr="00745DD3">
        <w:rPr>
          <w:rFonts w:ascii="Roboto Light" w:eastAsia="Roboto Light" w:hAnsi="Roboto Light" w:cs="Roboto Light"/>
          <w:b/>
          <w:bCs/>
          <w:color w:val="404040" w:themeColor="text1" w:themeTint="BF"/>
          <w:sz w:val="20"/>
          <w:szCs w:val="20"/>
        </w:rPr>
        <w:t xml:space="preserve">Ionic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addressing bug fixes, enhancing feature sets, and optimizing performance, thereby positively impacting the community and providing unambiguous, high-quality experiences for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low-code UI components to ensure high functionality and superior user experience, fostering a culture of innovation and creativity within the team while adhering to user-centered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web applications, driving increased collaboration and knowledge sharing across teams, while maintaining a commitment to clean, scalable code and adherence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regarding software architecture and design patterns, focusing on </w:t>
      </w:r>
      <w:r w:rsidRPr="00745DD3">
        <w:rPr>
          <w:rFonts w:ascii="Roboto Light" w:eastAsia="Roboto Light" w:hAnsi="Roboto Light" w:cs="Roboto Light"/>
          <w:b/>
          <w:bCs/>
          <w:color w:val="404040" w:themeColor="text1" w:themeTint="BF"/>
          <w:sz w:val="20"/>
          <w:szCs w:val="20"/>
        </w:rPr>
        <w:t xml:space="preserve">Object-Oriented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Atomic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foster a collaborative, adaptable team culture, allowing swift project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documentation and guides for new features and improvements, equipping the developer community with the necessary resources to efficiently utilize the platform, promoting transparency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opportunities, guiding junior developers through the complexities of web development technologies, and fostering teamwork while actively participating in code reviews promoting collective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brainstorming sessions that promoted innovative solutions and offered creative perspectives on product roadmaps, ensuring alignment with industry trends and technological advancements for collective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significance of maintaining adaptability and autonomy, ensuring tight alignment with project timelines while continuously seeking opportunities for learning and skill enhancement for self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drive product strategy, contributing insights that resulted in a more efficient workflow and higher quality deliverables as a cohesive team effort.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Propagated a culture of encouraging continuous improvement and learning by organizing knowledge-sharing sessions, leading to an informed team dynamic and fostering a mutual understanding of emerging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versatile web applications for various clients while at Microsoft, focusing on advanced software functionalities that optimized user experience and enhanced interactive elements of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modern frontend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multiple projects, bridging the gap between user experience and graphical interface design by optimizing code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refining the product development cycle through iterative feedback and ensuring alignment with both business goals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maximum performance and quality assurance across various evolving software platforms for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adherence of best practices regarding software development methodologies, fostering a smooth workflow through regular code reviews and continuous integration practices, enhancing team productivity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service accessibility and response times through the implementation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the applications more responsive and effective for end-users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maintaining adaptable and well-documented codebases, encouraging future contributions and external collaborations while ensuring comprehensive understanding across all stakeholders involved in the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during their onboarding process, sharing technical knowledge and skills that empowered them and encouraged a culture of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in debugging complex software issues, employing analytical thinking skills to identify, isolate, and resolve performance bottlenecks and functional mistakes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Committed to continuous learning by actively pursuing industry certifications and engaging with developer communities to stay abreast of emerging technologies and development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development discussions related to software scalability and performance enhancements through innovative technical solutions resulting from comprehensive research and knowledge sharing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aimed at disseminating coding best practices and new features within the Microsoft development ecosystem, promoting a unified understanding of modern development trends and tools.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