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focusing on web and mobile applications. Proven ability to deliver high-performance, user-centric solutions leveraging modern frameworks and technologies. Passionate about building accessible and engaging user interfaces, with a track record of mentoring and leading teams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Node.js,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 CSS, GraphQL, Zustand, Styled Components,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Jest, Figma, Postman,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RESTful APIs, Microservices, GraphQL APIs, Azure, GCP,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Lighthouse, Core Web Vitals, SEO, Performance Tuning, A/B Testing,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polished,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ensuring seamless experiences across devices through effective state management and data flow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 interfaces, rigorously adhering to design specifications while actively collaborating with designers to refine and improve usability and accessibility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feature development lifecycle from concept through launch, implementing best practices for UX/UI design and engineering to enhance user engagement and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performance, employing techniques such as lazy loading and code splitting to improve loading times and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shared knowledge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collaborative environment that prioritized continuous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client-side applications, enhancing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participated in regular sprint planning meetings, ensuring alignment across cross-functional teams and driving project timelines efficiently to meet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communicated potential issues and raised concerns with team members, enabling quick resolution of problems to maintain project momentum and deliverables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improve code quality and adherence to team standards on cleanliness, maintainability, and performance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consistent design system across applications while allowing for easy maintenance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analytics and event tracking to monitor user interactions, providing insights that guided product decisions and enhanced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CI/CD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significantly streamlining deployment workflows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accessibility features and compliance, ensuring that web applications met web content accessibility guidelines and provided inclusive experiences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new features, utilizing insights gained to iterate and improve usability, aesthetics, and overall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advocating for best practices and innovative approaches to enhance team performance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new features, ensuring alignment with project goals and user needs while maintaining documentation of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offering guidance and feedback to peers, promoting high coding standards, and ensuring adherence to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backend services and third-party APIs, enhancing the functionality of applications while monitoring and optimizing performance metrics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component library with reusable UI components and patterns, standardizing the look and feel across multiple applications and improving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launching multiple high-impact projects, working closely with product managers to gather requirements and translate them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managing cloud resources, ensuring reliable deployment and optimal performance of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usability testing, applying findings to refine user interfaces and enhance overall user engagement through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sharing sessions focused on emerging web technologies and frameworks, helping to elevate the technical expertise of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organic improvements in application search rankings through effective SEO strategies and performance optimizations on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 and product teams to enhance the user journey, focusing on conversion metrics to drive business success and user retention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to track tasks and progress, ensuring seamless workflow and communication among stakeholders,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