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high-performance web applications, focusing on data-driven financial solutions. Proficient in a diverse range of technologies, specializing in TypeScript, JavaScript, React, and Next.js. Proven ability to drive product requirements while collaborating effectively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Astro,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AWS, Vercel,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WebSockets, SSE, SSR,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financial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accessibility and real-time data visualization capabilities, meeting evolving market trends and user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specifications and requirements, ensuring clarity and alignment with project goals while driving ownership over key deliverables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live-data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integrity and user experience by creating interactive dashboards for real-time financial monitoring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external-facing full-stack applications by integrating complex APIs, ensuring scalability and performance while adhering to best practices for security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load-balancing strategies and cache policies to improve application response times and resource efficiency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application performance through meticulous code reviews and testing, leveraging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 enhance code quality and reduce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one-on-one mentoring for junior developers, fostering a culture of knowledge sharing and continuous learning to improve team productivity and development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gather feedback on user experience, iteratively enhancing application features based on the insights garnered from financial experts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compliance applications within financial frameworks to meet industry standards, ensuring robust adherence to regulations while maintaining user-friendly interfaces for seamless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modular components, facilitating reuse and improving maintainability while reducing overall tech debt in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technical specifications and standards for ongoing projects, enhancing team collaboration and ensuring transparent processes within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relevant to the trading industry to assess potential integration into the existing tech stack, enabling innovative solutions for competitive advantage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workflows by integrating user feedback mechanisms, ensuring continuous enhancements while focusing on delivering exceptional user experiences aligned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security protocols for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integrity of user data while complying with industry standards for financial transactions and information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project retrospectives, analyzing development processes to identify bottlenecks and implement action plans for process improvement within the software engineering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agile teams to deliver high-quality software solutions while ensuring adherence to company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generating innovative solutions to enhance user engagement and streamline workflows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intuitive user interfaces in various projects, ensuring that the design was effectively translated into high-performance applications capable of delivering exceptional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and continuous integration, seamlessly blending cloud services with local developments, thus accelerating deployment cycles and enhancing infrastructure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backend teams to define and integrate REST APIs, facilitating robust interactions between client-side applications and server-side technologies while optimizing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applications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compatibility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features were aligned with best practices for responsive design to expand the usability of web platforms on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cross-team collaboration with project stakeholders to clarify requirements and align development efforts with business objectives, leading to successful project deliverables that exceeded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team members and adhering to best practices to improve code quality, maintainability, and overall development processes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testing, identifying bottlenecks, and implementing solutions that effectively reduced latency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documentation, ensuring that detailed specifications and architecture decisions were recorded for future reference and were readily available for onboarding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utilized component-based architecture principles, allowing for increased maintainability and reusability of code across various parts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evaluation and implementation of new technologies and tools that could innovate workflow efficiency while mitigating risks associated with legacy systems and outdated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