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9 years of experience specializing in web and mobile applications, including expertise in JavaScript, TypeScript, React, and video streaming technologies. Proven ability to build highly optimized user interfaces and resolve complex streaming challenges, contributing to enhanced user experiences in high-scale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Next.js, Webpack,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Video Technologies:</w:t>
      </w:r>
      <w:r w:rsidRPr="00745DD3">
        <w:rPr>
          <w:rFonts w:ascii="Roboto Light" w:eastAsia="Roboto Light" w:hAnsi="Roboto Light" w:cs="Roboto Light"/>
          <w:color w:val="404040" w:themeColor="text1" w:themeTint="BF"/>
          <w:sz w:val="20"/>
          <w:szCs w:val="20"/>
        </w:rPr>
        <w:t xml:space="preserve"> HLS, DASH, WebRTC, ABR, MSE, EME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Tools:</w:t>
      </w:r>
      <w:r w:rsidRPr="00745DD3">
        <w:rPr>
          <w:rFonts w:ascii="Roboto Light" w:eastAsia="Roboto Light" w:hAnsi="Roboto Light" w:cs="Roboto Light"/>
          <w:color w:val="404040" w:themeColor="text1" w:themeTint="BF"/>
          <w:sz w:val="20"/>
          <w:szCs w:val="20"/>
        </w:rPr>
        <w:t xml:space="preserve"> Lighthouse, Chrome DevTools, Jest, Cypress,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Other Tools:</w:t>
      </w:r>
      <w:r w:rsidRPr="00745DD3">
        <w:rPr>
          <w:rFonts w:ascii="Roboto Light" w:eastAsia="Roboto Light" w:hAnsi="Roboto Light" w:cs="Roboto Light"/>
          <w:color w:val="404040" w:themeColor="text1" w:themeTint="BF"/>
          <w:sz w:val="20"/>
          <w:szCs w:val="20"/>
        </w:rPr>
        <w:t xml:space="preserve"> Git, JIRA, Slack, Figma, Zeplin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responsive web video player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cross-browser compatibility, optimizing start-up time, and enhancing user experience across various devices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teams to diagnose and solve intricate streaming issues, demonstrating strong problem-solving skills alongside technical expertise in </w:t>
      </w:r>
      <w:r w:rsidRPr="00745DD3">
        <w:rPr>
          <w:rFonts w:ascii="Roboto Light" w:eastAsia="Roboto Light" w:hAnsi="Roboto Light" w:cs="Roboto Light"/>
          <w:b/>
          <w:bCs/>
          <w:color w:val="404040" w:themeColor="text1" w:themeTint="BF"/>
          <w:sz w:val="20"/>
          <w:szCs w:val="20"/>
        </w:rPr>
        <w:t xml:space="preserve">HLS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implement new UI features for real-time video streaming applications, ensuring high-performance and low-latency playback through advanced optimizations and usage of </w:t>
      </w:r>
      <w:r w:rsidRPr="00745DD3">
        <w:rPr>
          <w:rFonts w:ascii="Roboto Light" w:eastAsia="Roboto Light" w:hAnsi="Roboto Light" w:cs="Roboto Light"/>
          <w:b/>
          <w:bCs/>
          <w:color w:val="404040" w:themeColor="text1" w:themeTint="BF"/>
          <w:sz w:val="20"/>
          <w:szCs w:val="20"/>
        </w:rPr>
        <w:t xml:space="preserve">ABR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testing and debugging of video components, utilizing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metrics for startup time and playback quality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modern web development practices and </w:t>
      </w:r>
      <w:r w:rsidRPr="00745DD3">
        <w:rPr>
          <w:rFonts w:ascii="Roboto Light" w:eastAsia="Roboto Light" w:hAnsi="Roboto Light" w:cs="Roboto Light"/>
          <w:b/>
          <w:bCs/>
          <w:color w:val="404040" w:themeColor="text1" w:themeTint="BF"/>
          <w:sz w:val="20"/>
          <w:szCs w:val="20"/>
        </w:rPr>
        <w:t xml:space="preserve">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collaborative development within the team to achieve collective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adoption of best practices in UI development, including semantic HTML and accessibility standards, ensuring that all applications met industry benchmarks for usability and compliance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convey technical concepts clearly and succinctly, unifying cross-functional teams around project goals while managing expectations and promoting a solution-oriented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microservices architecture, enhancing system reliability and scalability by collaborating with infrastructure teams to integrate new functionalities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ensuring iterative development and continuous delivery of features to improve team productivity and software quality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best practices and ensure code maintainability, fostering an environment of constructive feedback and shared learning among peers on complex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video streaming pipelines and reduced latencies considerably through informed architectural changes and codebase improvements, ensuring a better overall service delivery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usability testing phases to gather actionable feedback, directly influencing UI design iterations toward higher engagement rates and user satisfaction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in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complex data flows in applications, reducing response times and increasing interactive capabilities in user interfaces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 features, libraries, and development processes within the team, contributing to improved knowledge sharing and onboarding practices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integration of CI/CD pipelines with efficient testing frameworks, ensuring polished releases and quick deployments, significantly enhancing workflow efficiency and team outputs.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design and development of user-facing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interactivity and responsiveness to ensure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application requirements, delivering solutions that adhered to user stories while promoting innovation in product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while focusing on performance optimization with asynchronous methods and state management design patterns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 meetings to improve team workflows, adapting and applying Agile processes to foster a more efficient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adherence to functional requirements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through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best practices in code collaboration with robust workflows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to gather feedback and refine product roadmaps, reflecting on user needs and driving the development of features that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code reviews and encouraged community feedback to enhance team knowledge, ensuring a solid foundation for collaboration on best practices within the dev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debugging sessions to troubleshoot and resolve production issues, demonstrating resilience and an ability to learn quickly in high-pressure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frontend libraries to create compelling user interfaces, utilizing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prototypes and transitions with team collaboration in mind.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user authentication mechanisms, ensuring that user data was secure and compliant with industry standards for privacy and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the latest libraries, promoting a culture of excellence and knowledge sharing across the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