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result-oriented Senior Software Engineer with over 11 years of experience in software development, specializing in web and mobile applications. Proficient in developing innovative software solutions that align with compliance and regulatory standards, focused on scalability and system security. Experienced in collaborating with cross-functional teams to ensure adherence to industry best practices and compliance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Redux, Angular,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Communication:</w:t>
      </w:r>
      <w:r w:rsidRPr="00745DD3">
        <w:rPr>
          <w:rFonts w:ascii="Roboto Light" w:eastAsia="Roboto Light" w:hAnsi="Roboto Light" w:cs="Roboto Light"/>
          <w:color w:val="404040" w:themeColor="text1" w:themeTint="BF"/>
          <w:sz w:val="20"/>
          <w:szCs w:val="20"/>
        </w:rPr>
        <w:t xml:space="preserve"> REST, WebSockets, GraphQL, gRPC, SOAP, Microservices, AWS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Google Cloud Platform, Docker, Kubernetes, Jenkins,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 Solutions:</w:t>
      </w:r>
      <w:r w:rsidRPr="00745DD3">
        <w:rPr>
          <w:rFonts w:ascii="Roboto Light" w:eastAsia="Roboto Light" w:hAnsi="Roboto Light" w:cs="Roboto Light"/>
          <w:color w:val="404040" w:themeColor="text1" w:themeTint="BF"/>
          <w:sz w:val="20"/>
          <w:szCs w:val="20"/>
        </w:rPr>
        <w:t xml:space="preserve"> MySQL, PostgreSQL, MongoDB, Redis, Elasticsearch, DynamoDB,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user engagement and improving functionality across the platform by integrating modern design principles and seamless navigation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compliance officers, to gather requirements and ensure the software systems developed met regulatory standards and compliance documentation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monitoring solutions to identify potential compliance issues, utilizing analytical techniques and data visualization tools to guarantee adherence to financial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ensuring high performance and security while adhering to industry standards for developing client onboarding processes and automating compliance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and frontend systems for cloud deployment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their services to enhance scalability and performance of applications while reducing latency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code reviews with junior engineers, ensuring high-quality coding standards and fostering a culture of continuous improvement within the development team and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well-documented software architecture and coding practices, creating comprehensive user manuals and training resources to support internal users and promote understanding of compliance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the market for emerging trends and compliance technologies, consistently updating the systems and protocols to stay ahead in the fast-evolving cryptocurrency environment and adjusting to new regulatory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testing frameworks, enhancing the reliability and quality of software released while automating regression tests to streamline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integrations, optimizing onboarding workflows by utilizing third-party services like </w:t>
      </w:r>
      <w:r w:rsidRPr="00745DD3">
        <w:rPr>
          <w:rFonts w:ascii="Roboto Light" w:eastAsia="Roboto Light" w:hAnsi="Roboto Light" w:cs="Roboto Light"/>
          <w:b/>
          <w:bCs/>
          <w:color w:val="404040" w:themeColor="text1" w:themeTint="BF"/>
          <w:sz w:val="20"/>
          <w:szCs w:val="20"/>
        </w:rPr>
        <w:t xml:space="preserve">Sumsub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Onfido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potential improvements for user experience with compliant ID verification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enforced agile methodologies within the development team, enhancing productivity, improving project delivery timelines, and aligning development with overall organizational goals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and logging frameworks to analyze system performance, allowing for prompt troubleshooting and issue resolution to maintain high uptime and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providing insights on system design and contributing to strategic technological decisions to strengthen the infrastructure and compliance mechanisms of the software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team members on compliance regulations and best practices, ensuring the team was well-versed in necessary compliance measures and their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including automated reporting tools, which greatly improved compliance tracking and streamlined operations across various departments by simplifying documentation and data access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efficient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and optimizing performance within the overall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multiple departments to ensure software solutions aligned with organizational goals and regulatory requirements in the fintech and cryptocurrency sectors, promoting best practices in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and microservices to support seamless integration and communication between different software components and external systems, enhancing overall system capabilities and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practices throughout the software development lifecycle, including data protection mechanisms and secure coding protocols, to ensure compliance with industry standards and regulatory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constant performance monitoring and code optimization initiatives, significantly reducing server response times and providing a smoother user experience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programs, sharing knowledge and best practices with peers to foster a collaborative environment and improve software quality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software systems, including architecture, deployment procedures, and compliance-related content, to support operational consistency and support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 and deployment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build processes, focusing on delivering rapid software updates while ensuring adherence to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onboarding processes using technologies like </w:t>
      </w:r>
      <w:r w:rsidRPr="00745DD3">
        <w:rPr>
          <w:rFonts w:ascii="Roboto Light" w:eastAsia="Roboto Light" w:hAnsi="Roboto Light" w:cs="Roboto Light"/>
          <w:b/>
          <w:bCs/>
          <w:color w:val="404040" w:themeColor="text1" w:themeTint="BF"/>
          <w:sz w:val="20"/>
          <w:szCs w:val="20"/>
        </w:rPr>
        <w:t xml:space="preserve">Zendesk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solutions that enhance user interaction and improve compliance during the registration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support sessions for client onboarding software tools, assisting users in effectively leveraging new features and maintaining compliance with evolving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design discussions involving scalable cloud infrastructure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vision for adaptable and high-performance applications suited for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technological advancements in the fintech industry, quickly adapting to changes and implementing innovative strategies to enhance the company's software offerings and compliance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