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Front End Engineer with 11 years of experience in software development, specializing in web and mobile applications. Demonstrated expertise in building scalable applications using cutting-edge technologies, ensuring system stability, quality, and impactful business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Ruby, Go, HTML5, CSS3,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VueJS, Angular, Ember, Redux, jQuery,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AWS ECS, AWS Lambda, AWS S3, DevOps, CI/CD, Terraform,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CloudWatch, Prometheus, Datadog, Elastic APM, Google Analytics, Sentry, New Relic,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AdWords, Facebook Ads, Microsoft Advertising, Machine Learning, AI, Data Analysis, TensorFlow, PyTorch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customer-centric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seamless user experiences across multiple platforms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efficient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high-quality code and adherence to industry best practices while adopting agile methodologies to promote team collaboration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building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adhered to high coding standards and enhancing their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microservices architecture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dynamic scaling and resiliency. 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Infrastructure-as-Code (IaC) configurations and streamlined deployment workflows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business requirements and translate them into technical specifications, promoting agile practices and enabling transparent communication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system monitoring and optimization, employing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performance, reducing downtime and improving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applications for predictive analytics,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also ensuring the effective use of data for targeted advertising campaigns.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deployment of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and compliant setups, enhancing application stability and performance through proper architectural designs and monitoring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through responsive design and high-performance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architecture of scalable SaaS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deployments and infrastructure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frameworks and methodologies, focusing on continuous integration and delivery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and deployment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technical leadership, guiding teams through agile development sprints, facilitating code reviews, and incorporating feedback to improve engineering outcomes while documenting processes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feature specifications and development plans, ensuring timely delivery and alignment with business goals while engaging in regular stakeholder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