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Financial Data Analyst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finance data analyst with over 9 years of expertise in delivering advanced analytics, reporting, and financial modeling. Skilled in collaborating with finance leaders to extract meaningful insights for strategic decision-making.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Power BI, Excel, DAX, Tableau, R, Python, SAS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Modeling: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Financial Forecasting, Budgeting, Variance Analysis, Cash Flow Analysis, Cost Management, Data Visualization, Data Governance, Financial Reporting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Agile, Lean, Kanban, Project Management, Stakeholder Management,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Snowflake, Power Automate, AWS, Google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MySQL, PostgreSQL, MongoDB, ETL Processes, Data Warehousing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Financial Data Analyst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development of comprehensive financial dashboards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stakeholders to visualize key financial metrics aligned with corporate KPIs and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finance teams to define analytical requirements, establishing a foundation for impactful data-driven decision making on budgeting and forecasting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analysts in best practices for data modeling, enhancing their technical skills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for thorough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data quality issues by conducting in-depth analyses of financial reports, ensuring accuracy and reliability in financial reporting processes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month-end close processes by providing insights through complex data models, helping maintain the integrity of monthly financial metrics delivered to senior leadership.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regarding new report generation while maintaining version control using repositories to track enhancements and ensure smooth handovers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analytical best practices within the finance community by sharing insights and frameworks with peers, significantly improving the team's operational efficiency and analytical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mix of statistical analysis techniques and financial modeling to inform senior management about critical data trends impacting performance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financial planning cycle by developing automated reporting solutions, allowing for timely updates and modifications to the forecast and budget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data platform teams to align analytical tools and infrastructures, ensuring best fit for reporting solutions in alignment with organizational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and workshops to educate colleagues on interpreting financial statements, leveraging data analysis to enhance organizational understanding of financial health and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across the business to promote greater visibility into the finance work-stream, which encouraged collaborative solutions to complex data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adapted to evolving data technologies to enhance reporting solutions, maintaining an agile approach in developing new analytics techniques relevant to financial strategy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governance frameworks for data management, ensuring compliance and best practices across financial reporting and analytics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through attending industry-specific workshops and webinars to remain current with financial analytics trends and tools.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and implemented software solutions in collaboration with business stakeholders, focusing on requirements gathering and aligning technology with strategic financial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 pipelines and integrated databases to improve data accessibility and reporting capabilities, leveraging both ETL processes and cloud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reporting frameworks and developed new analytics tools to promote data-driven decision-making within the finance team, driving business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contributed to sprint planning sessions to ensure timely delivery of finance-related projects within scope and budget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processes for data cleaning and transformation, improving overall efficiency in financial reporting while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Automate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end-users with training on finance analytics tools, ensuring ease of use and adoption of technologies within various finance disciplines.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