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Senior Engineer with 9 years of experience in software development, focusing on building robust web and mobile applications. Adept in Python, FastAPI, and PostgreSQL, with extensive knowledge of AWS and CI/CD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SQL,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Next.js, MUI, Celery, SQLAlchemy, Redis,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Infrastructure/DevOps: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CloudFormation, Terraform, GitHub Actions, CI/CD, Microservices,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E2E Testing, Swagger,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services and enhancing code maintainability across financial planning and forecasting applications for a multinational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through interactive and responsive interfaces, while maintaining compliance with UI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developing optimized schemas and migrations, leading performance tuning efforts to enhance data retrieval speeds, ensuring data integrity within financial modeling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product managers and designers to translate business requirements into functional software specifications, fostering a culture of open communication and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reduced time to market for new features while maintaining high code quality through rigorous validation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logging solutions for production services, identifying performance bottlenecks and enhancing service reliability through proactive issue detection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 software design, fostering a productive team environment focused on continual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of interface requirements and enhancing the overall quality of API documentation to facilitate easier integrations with front-end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regarding architecture decisions, influencing the platform's evolution towards a more modular design to accommodate future scaling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in AWS environments, managing IAM roles and policies to enforce least privilege access and implementing secure coding strategies within all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performance profiling, analyzing critical paths in application workflows to reduce latency and improve overall responsiveness in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code documentation and development standards,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documentation, which improved onboarding processes for new team members and ensured code comprehensibility.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encouraging team members to adopt Infrastructure as Code principles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feature delivery, from concept validation through deployment, contributing to client-facing applications that manage billions in revenue while adhering to financial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serverless architecture in AWS,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dynamically scaling applications, improving resource usage and reducing operational costs.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enhanced user interactions and streamlined internal processes for various internal tools utilized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cloud-based applications, enhancing deployment and scalability capabilities while integrating with existing on-premise solutions to maintain operational continuity during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collaborating with product stakeholders to refine requirements and iteratively deliver new features that align with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performance tuning through detailed profiling and adjustment of SQL queries, significantly improving data retrieval times and application responsiveness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collaboration among developers and ensuring smooth transitions and updates within the codebase during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engaging interactive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dynamic data management and state control to create a seamless user experience 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phases to enhance software quality, identifying bugs and collaborating with developers to facilitate timely fixes and ensure product reliability prior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suites for both front-end and back-end components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software quality and reduced production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accessibility features while ensuring compliance with web standards, incorporating guidelines that benefited a diverse user base through tailored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team understanding of continuous integration processes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for web applications, focusing on clean design principles and ensuring services were robust and easily consumable by client-side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workflows utilizing Docker containers and orchestration tools, which significantly enhanced the efficiency of development cycles and application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