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Engineer with over 9 years of experience in software development, focusing on project engineering for generator systems. Proven expertise in technical project management, design engineering, and customer collaboration. Adept in employing innovative solutions to drive project success and improve efficiency in engineering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Ruby, Swift,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Node.js, ASP.NET,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Confluence,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PLM:</w:t>
      </w:r>
      <w:r w:rsidRPr="00745DD3">
        <w:rPr>
          <w:rFonts w:ascii="Roboto Light" w:eastAsia="Roboto Light" w:hAnsi="Roboto Light" w:cs="Roboto Light"/>
          <w:color w:val="404040" w:themeColor="text1" w:themeTint="BF"/>
          <w:sz w:val="20"/>
          <w:szCs w:val="20"/>
        </w:rPr>
        <w:t xml:space="preserve"> Agile, Scrum, GTCC, Product Lifecycle Management, DevOps, Continuous Integration, Continuous Deployment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Engineering Software:</w:t>
      </w:r>
      <w:r w:rsidRPr="00745DD3">
        <w:rPr>
          <w:rFonts w:ascii="Roboto Light" w:eastAsia="Roboto Light" w:hAnsi="Roboto Light" w:cs="Roboto Light"/>
          <w:color w:val="404040" w:themeColor="text1" w:themeTint="BF"/>
          <w:sz w:val="20"/>
          <w:szCs w:val="20"/>
        </w:rPr>
        <w:t xml:space="preserve"> AutoCAD, SolidWorks, MATLAB, Simulink, Ansys, MS Project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project management tools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track deliverables within engineering teams, ensuring seamless communication across cross-functional departments to meet project deadlines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technical liaison between customers and engineering representatives while overseeing generator project requirements, enhancing client satisfaction through effective communication and timely problem resolution during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engineering budgets and provided strategic quarterly estimates at completion (EACs) to finance, aligning on project financials to ensure optimal resource allocation for ongoing and future engineering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improvement initiatives to streamline project execution processes across the team, leading to enhanced productivity and a significant reduction in turnaround time for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to facilitate product lifecycle management, ensuring accurate documentation and tracking of design changes, which helped maintain compliance with contract requirements and minimized project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engineering activities by interfacing with procurement and construction teams, utilizing strong organizational skills to ensure all project phases aligned with comprehensive project timelines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project issue resolutions by preparing detailed reports for upper management, emphasizing risks and outlining actionable plans to mitigate project hurdles and improve overall outcomes and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project execution experience to mentor junior engineers, fostering a culture of knowledge sharing and collaboration within the team to enhance technical competencies and performance across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customer-facing experience to develop tailored presentations addressing client needs, which successfully secured contracts and contributed positively to the company’s reputation as a leader in engineering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problem-solving techniques to technical challenges faced during project lifecycles, effectively integrating innovative solutions that improved engineering designs and aligned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cross-disciplinary team meetings to tackle project-related challenges; better defined roles and prioritized tasks based on strategic goals to improve team collaboration and project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engineering documentation and equipment compliance, ensuring every aspect of the project adhered to established contract agreements and industry standards before proceeding to installation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project risk management sessions, evaluating potential risks to project timelines and developing proactive strategies to mitigate impacts on project delivery schedules for generator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technology upgrades within engineering workflows, advocating for emerging tools that would enhance efficiency and elevate the quality of engineering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post-project evaluations to assess overall success and areas for improvement, facilitating learnings to be integrated into future engineering practices and project structures.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various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creating robust solutions for enterprise-level clients which improved operational efficiency in their business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develop interactive web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across multiple platforms while adhering to modern web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deployment cycles and reducing the time to market for product features while adhering to best DevOps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code reviews to maintain high code quality standards, encouraging best practices for secure coding and performance optimization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define project specifications and requirements, translating stakeholder needs into actionable development tasks, ensuring clear communication across all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execute unit tests, thereby enhancing the reliability of applications through systematic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efficient collaboration among team members while managing code changes and maintaining the integrity of production environments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ceremonies as a </w:t>
      </w:r>
      <w:r w:rsidRPr="00745DD3">
        <w:rPr>
          <w:rFonts w:ascii="Roboto Light" w:eastAsia="Roboto Light" w:hAnsi="Roboto Light" w:cs="Roboto Light"/>
          <w:b/>
          <w:bCs/>
          <w:color w:val="404040" w:themeColor="text1" w:themeTint="BF"/>
          <w:sz w:val="20"/>
          <w:szCs w:val="20"/>
        </w:rPr>
        <w:t xml:space="preserve">Scrum Master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agile methodologies were adhered to, while promoting an environment of continuous improvement for project delivery timelines and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RESTful APIs to connect with front-end services, facilitating smooth data exchange and enhancing application functionality across different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led several project initiatives from conception through deployment, utilizing agile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transparent task tracking and team accountability during sprint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web services that handled high traffic loads by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significant increase in system performance without compromising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for new developers, utilizing industry best practices to instill knowledge about application development cycles and promote efficient coding standards across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