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specializing in developing responsive web and mobile applications. Proficient in full stack development with expertise in Node.js, Java, and Angular. Strong background in continuous integration and delivery practices utilizing Jenkins and SonarQube, along with cloud technologies including AWS, Azure, and GCP. Adept in agile methodologies and mentoring junior developers while collaborating effectively across teams to deliver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Java, JavaScript, TypeScript, HTML, CSS,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Angular, React, Express, Django, Spring, Bootstrap, jQuery,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(GCP), Heroku, DigitalOcean, IBM Cloud, Firebase,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Jenkins, SonarQube, Git, Docker, Kubernetes, Maven, Gradle,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and Delivery:</w:t>
      </w:r>
      <w:r w:rsidRPr="00745DD3">
        <w:rPr>
          <w:rFonts w:ascii="Roboto Light" w:eastAsia="Roboto Light" w:hAnsi="Roboto Light" w:cs="Roboto Light"/>
          <w:color w:val="404040" w:themeColor="text1" w:themeTint="BF"/>
          <w:sz w:val="20"/>
          <w:szCs w:val="20"/>
        </w:rPr>
        <w:t xml:space="preserve"> Magnolia CMS, Fastly CDN, Cloudflare, Contentful, WordPress, Adobe Experience Manager (AEM), Shopify, Drupal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highly responsive web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experience and streamlining digital workflows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application architecture and business solution design, ensuring high-quality deliverables through thorough code reviews and adherence to agile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development, fostering a culture of continuous learning through workshops and pair programming sessions, which strengthened the team's coding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scalable microservices that provide robust APIs, integrating modern architectural principles to optimize performance and enhance system reliability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improving project turnaround time while maintaining high standards for code quality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and analysis on emerging technologies and frameworks, assessing their applicability to current projects to enhance software solutions and proactive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 ceremonies and sprint planning, driving team cohesion and project transparency while ensuring alignment with stakeholders’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Dove deep into front-end and back-end integration issues, resolving performance bottlenecks using advanced profiling and debugging tools to enhance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improvement initiatives by evaluating code metrics and applying best coding practices, significantly reducing technical debt across various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application infrastructures to propose and implement optimized hosting solutions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scalability and cost savings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architecture and design decisions, ensuring clear communication among team members and aiding in future project audits or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stakeholders to gather requirements and provide technical guidance, ensuring alignment of business objectives with system capabilities and delivering solutions that drive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unit and end-to-end testing frameworks to maintain application reliability and performance,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omnichannel experiences, ensuring seamless functionality across kiosks and mobile platforms, leveraging responsive design techniques and agile methodologies to maximize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monitored system performance and application health in production environments, addressing issues on-the-fly to minimize downtime and ensure continuous operation.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enterprise-level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user interface and backend functionality in line with modern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taking part in daily stand-ups and sprint retrospectives, which reinforced my adaptability and commitment to iterative improvement in software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redesign of several existing applications, focusing on elevating performance and scalability while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patterns to reduce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sessions to uphold coding best practices, mentoring peers on various technologies and fostering a culture of quality and excellence in collaborative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effective unit testing strategies with frameworks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 culture of quality assurance through rigorous testing practices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extend application functionalities, demonstrating my ability to enhance service offerings through strategic technology partnerships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potential performance issues within applications, employing diagnostic tools to pinpoint problems early and suggest effective remediation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and user guides, enhancing knowledge-sharing within the team and improving the overall onboarding process for new engineers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a DevOps framework, promoting collaboration between development and operations teams to streamline workflows and ensure continuous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application support and troubleshooting, enhancing customer satisfaction and product performance by addressing user feedback promptly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architecture discussions, providing insights on new technology adoption, security measures, and scalability improvements that align with industry trends and global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management, coordinating with team members to manage project changes effectively and implement best version control practices throughout the project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