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Senior Software Engineer with over 9 years of experience in software development, focusing on DevOps, infrastructure management, and automation for distributed systems. Proven expertise in Kubernetes, Terraform, and CI/CD pipelines with a strong emphasis on enhancing network reliability and security in high-throughput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Python, Bash, Java, JavaScript, TypeScript,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Orchestration: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Kubernetes, Docker, Terraform, Helm, AWS, GCP,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Observability: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OpenTelemetry, ELK, Loki,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TCP/IP, UDP, DDoS mitigation, IAM, Secrets management, NAT traversal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CircleCI, Jenkins, Ansible, Puppet, Chef,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infrastructure management efforts by deploying and scaling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clusters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containers, resulting in enhanced application performance and reduced downtime across multi-cloud environments, ensuring seamless updates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infrastructure as code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Helm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deployment process and ensured consistency across multiple environments through automated configuration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visibility into system health and significantly improving incident response through actionable alerts and detailed dashboards.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monitored SLOs related to system reliability and propagation latency, facilitating improved network performance and ensuring compliance with operational standards established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hardening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P2P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nodes and gateways against various attack vectors,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DDoS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replay attacks, through rigorous testing and deployment of best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protocol engineers to execute large-scale experiments, leveraging cross-team collaboration to refine system architecture and improve resilience against network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incident response runbooks and conducted post-mortems to analyze failures, leading to a culture of continuous improvement in operational reliability and team readiness.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automation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improved infrastructure efficiency and streamlined debugging processes for ongoing projects, reducing manual intervention and increasing developer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CI/CD pipelines, ensuring secure and efficient workflows for multi-architecture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builds and deployments across diverse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rapidly evolving technologies in the field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the development of innovative blockchain-based applications by integrating cutting-edge infrastructure solutions seamlessly.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engineers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culture, promoting knowledge sharing and fostering a collaborative team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libp2p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into existing applications, enhancing connectivity and performance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networks while ensuring robust communication channels between nodes.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optimized the security posture of cloud infrastructure, focusing on identity and access management (IAM) and maintaining compliance with industry standards and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 and implement CI pipelines that meet the unique requirements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high-throughput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drastically reducing deployment times and increasing system accuracy through automated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researched and implemented new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 validator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services are on the forefront of industry advancements and service reliability.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microservices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service dependencies efficiently while ensuring scalability and resilience across distributed systems in a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end-to-end automation solutions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software development cycles and shorter release durations to accommodate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observability of application performance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the team to preemptively resolve issues before they impact end-user experiences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Practiced infrastructure enhancement by applying automation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for rapid provisioning of new environments that align with organizational growth and project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developers and security teams to implement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secrets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safeguarding sensitive information while optimizing user permissions for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architecture discussions to share insights on developing resilient systems,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 reliability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designing for failure to ensure business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 comprehensive strategy for optimizing application launch reliability, driving dependency checks and pre-launch assessments through automated scripts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Bash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managers and UX/UI teams to roll out new features effectively, ensuring that infrastructure needed to support these capabilities was scalable and maintainable from the start.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post-deployment issues by creating clear documentation and runbooks that outlined operational procedures and troubleshooting steps, leading to improved response times during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knowledge-sharing sessions, contributing to an organization-wide effort to cultivate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while enhancing the overall understanding of infrastructure management,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strategies, and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transition of traditional systems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ensuring adaptability and cost-effectiveness in service delivery through well-designed deployments and monitoring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Addressed critical performance issues through proactive monitoring and analysis of system metrics, providing solutions that reduced latency and improved overall application responsiveness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