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9 years of experience in software development, focusing on designing and implementing machine learning models, developing AI systems, and enhancing data analysis workflows utilizing advanced statistical techniques. Proven ability to lead infrastructure modernization and mentor team members in cutting-edge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scikit-learn, TensorFlow, PyTorch, Keras, XGBoost, LLMs, agentic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Jupyter, Matplotlib, Seaborn,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Git/GitHub,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Web Development:</w:t>
      </w:r>
      <w:r w:rsidRPr="00745DD3">
        <w:rPr>
          <w:rFonts w:ascii="Roboto Light" w:eastAsia="Roboto Light" w:hAnsi="Roboto Light" w:cs="Roboto Light"/>
          <w:color w:val="404040" w:themeColor="text1" w:themeTint="BF"/>
          <w:sz w:val="20"/>
          <w:szCs w:val="20"/>
        </w:rPr>
        <w:t xml:space="preserve"> RESTful APIs, Flask, FastAPI, Web Scraping, Beautiful Soup, Scrapy,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data-informed insights for global research initiatives, advancing research methodologies through the application of advanced </w:t>
      </w:r>
      <w:r w:rsidRPr="00745DD3">
        <w:rPr>
          <w:rFonts w:ascii="Roboto Light" w:eastAsia="Roboto Light" w:hAnsi="Roboto Light" w:cs="Roboto Light"/>
          <w:b/>
          <w:bCs/>
          <w:color w:val="404040" w:themeColor="text1" w:themeTint="BF"/>
          <w:sz w:val="20"/>
          <w:szCs w:val="20"/>
        </w:rPr>
        <w:t xml:space="preserve">statistical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data-driven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modernization of technical infrastructure,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implementing cloud deployment strategies across various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cutting-edge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analysis workflows and improve research project efficiencies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team members, fostering an environment of knowledge sharing and skill enhancement in advanced analytics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build team capacity.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research teams to translate complex data questions into actionable analytical solutions, emphasizing strong communication and adaptation skills to meet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capacity of the research unit to derive significant insights from complex datasets while ensuring data integrity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data processing pipelines that utilize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complex queries, streamlining research reporting processes and optimizing resource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strategies for existing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state-of-the-art techniques to ensure high reliability and accuracy in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transfer sessions and workshops to educate team members on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team at the forefront of industry innovations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large datasets from diverse sources using </w:t>
      </w:r>
      <w:r w:rsidRPr="00745DD3">
        <w:rPr>
          <w:rFonts w:ascii="Roboto Light" w:eastAsia="Roboto Light" w:hAnsi="Roboto Light" w:cs="Roboto Light"/>
          <w:b/>
          <w:bCs/>
          <w:color w:val="404040" w:themeColor="text1" w:themeTint="BF"/>
          <w:sz w:val="20"/>
          <w:szCs w:val="20"/>
        </w:rPr>
        <w:t xml:space="preserve">web scraping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integration techniques to create comprehensive datasets suitable for in-depth research analyses aligned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a strategic roadmap for the integration of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sustainable solutions that enhance research capabilities and alignment with the </w:t>
      </w:r>
      <w:r w:rsidRPr="00745DD3">
        <w:rPr>
          <w:rFonts w:ascii="Roboto Light" w:eastAsia="Roboto Light" w:hAnsi="Roboto Light" w:cs="Roboto Light"/>
          <w:b/>
          <w:bCs/>
          <w:color w:val="404040" w:themeColor="text1" w:themeTint="BF"/>
          <w:sz w:val="20"/>
          <w:szCs w:val="20"/>
        </w:rPr>
        <w:t xml:space="preserve">WJP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presentations on advanced analytics methodologies, contributing to the external sharing of knowledge with stakeholders and enhancing organizational visibility as a thought leader.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developing customizable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that improved the presentation of research findings to stakeholders, enhancing the clarity and impact of reporting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dimensionality reduction techniques such as </w:t>
      </w:r>
      <w:r w:rsidRPr="00745DD3">
        <w:rPr>
          <w:rFonts w:ascii="Roboto Light" w:eastAsia="Roboto Light" w:hAnsi="Roboto Light" w:cs="Roboto Light"/>
          <w:b/>
          <w:bCs/>
          <w:color w:val="404040" w:themeColor="text1" w:themeTint="BF"/>
          <w:sz w:val="20"/>
          <w:szCs w:val="20"/>
        </w:rPr>
        <w:t xml:space="preserve">PCA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t-SNE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feature sets for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model interpretability and performance evaluation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organizational policy development on data ethics and responsible AI use, ensuring compliance with global best practices and enhancing organizational reputation in the realm of justice and democracy.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improving productivity in research workflows, building tools that facilitated data collection and analysis across different projects worldwide.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reusable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for data retrieval, enabling the integration of various client applications and third-party services with the central database for enhanced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leveraging </w:t>
      </w:r>
      <w:r w:rsidRPr="00745DD3">
        <w:rPr>
          <w:rFonts w:ascii="Roboto Light" w:eastAsia="Roboto Light" w:hAnsi="Roboto Light" w:cs="Roboto Light"/>
          <w:b/>
          <w:bCs/>
          <w:color w:val="404040" w:themeColor="text1" w:themeTint="BF"/>
          <w:sz w:val="20"/>
          <w:szCs w:val="20"/>
        </w:rPr>
        <w:t xml:space="preserve">Git/GitHub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environments, ensuring smooth development processes and enabling team members to contribute effectively to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from requirements gathering to deployment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existing software tools to create more data-centric solutions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frameworks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testing and deployment processes and significantly reducing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computational workflows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analysis, enabling more efficient transformations and faster processing of large datasets in research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internal workshops on </w:t>
      </w:r>
      <w:r w:rsidRPr="00745DD3">
        <w:rPr>
          <w:rFonts w:ascii="Roboto Light" w:eastAsia="Roboto Light" w:hAnsi="Roboto Light" w:cs="Roboto Light"/>
          <w:b/>
          <w:bCs/>
          <w:color w:val="404040" w:themeColor="text1" w:themeTint="BF"/>
          <w:sz w:val="20"/>
          <w:szCs w:val="20"/>
        </w:rPr>
        <w:t xml:space="preserve">ML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in data modeling and fostering an innovative culture of learning and experimentation.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cross-disciplinary teams to develop user-friendly interfaces for data visualization tools,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stakeholder engagement and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used advanced </w:t>
      </w:r>
      <w:r w:rsidRPr="00745DD3">
        <w:rPr>
          <w:rFonts w:ascii="Roboto Light" w:eastAsia="Roboto Light" w:hAnsi="Roboto Light" w:cs="Roboto Light"/>
          <w:b/>
          <w:bCs/>
          <w:color w:val="404040" w:themeColor="text1" w:themeTint="BF"/>
          <w:sz w:val="20"/>
          <w:szCs w:val="20"/>
        </w:rPr>
        <w:t xml:space="preserve">data imputation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and latent variable modeling to prepare diverse datasets for rigorous analytical processing, ensuring high data quality and completeness for research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technical processes and findings, presenting results in a clear and structured manner to peer audiences, ensuring transparency and reproducibility of analytical work conducted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provided constructive feedback ensuring adherence to best programming practices, enhancing the overall quality of code produced by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software engineers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LLM application deployments, providing them with the necessary skills and knowledge to handle complex data queries and enhance overall team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