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backend development, specializing in Ruby on Rails and Python. Proven track record in building scalable applications and leading complex technical projects. Strong expertise in AI/ML integrations, distributed systems, and API development, along with the ability to provide technical mentorship.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Rust, TypeScript, JavaScript,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Flask, Django, FastAPI, Spring,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 VS Code, PyCharm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PyTorch, Scikit-learn, OpenAI, Natural Language Processing (NLP),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AI-powered coding assistance systems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modern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transforming software development practices within teams while enhancing productivity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designing and building scalable, high-performance APIs to support </w:t>
      </w:r>
      <w:r w:rsidRPr="00745DD3">
        <w:rPr>
          <w:rFonts w:ascii="Roboto Light" w:eastAsia="Roboto Light" w:hAnsi="Roboto Light" w:cs="Roboto Light"/>
          <w:b/>
          <w:bCs/>
          <w:color w:val="404040" w:themeColor="text1" w:themeTint="BF"/>
          <w:sz w:val="20"/>
          <w:szCs w:val="20"/>
        </w:rPr>
        <w:t xml:space="preserve">IDE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extensions and AI-assisted workflows, focusing on system observability and optimizing user experiences across distributed application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while fostering a culture of collaboration and continuous learning, enhancing team capabilities and driving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integrated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improving the accuracy and relevance of </w:t>
      </w:r>
      <w:r w:rsidRPr="00745DD3">
        <w:rPr>
          <w:rFonts w:ascii="Roboto Light" w:eastAsia="Roboto Light" w:hAnsi="Roboto Light" w:cs="Roboto Light"/>
          <w:b/>
          <w:bCs/>
          <w:color w:val="404040" w:themeColor="text1" w:themeTint="BF"/>
          <w:sz w:val="20"/>
          <w:szCs w:val="20"/>
        </w:rPr>
        <w:t xml:space="preserve">AI-generated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suggestions while staying ahead of industry trends and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strategies for implementing dynamic code review processes through AI tools and contributed to architectural discussions aimed at evolving product features and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quality assurance processes for AI-generated code, ensuring responsiveness and relevance through rigorous testing and refinement, thus maintaining high standards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stakeholders and customers to gather requirements and provide insights into technical feasibility related to AI-powered development functionalities, showcasing excellent communication skills and technical know-how.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executed initiatives for site reliability improvements through system engineers, focusing on performance optimization for high-volume API requests while advocating for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design of a distributed processing system for handling large datasets, emphasizing reliability and scalability through advanced database architectures and performance tuning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for system designs and development guidelines, significantly enhancing team onboarding processes and ensuring code quality adherence among remote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to maintain observability over complex software systems, improving operational insights and fostering a proactive engineering culture focused on continuous improvement and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innovation of AI-powered tools by exploring alternative methodologies in code suggestion techniques and promoting experimental approaches among engineering teams, driving continuous technological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marketing, and engineering to influence the agile methodology used in project execution, ensuring alignment between technical capabilities and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enhancing team skill sets while pushing forward the envelope for product innovation and development within the organization and its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design discussions to refine development processes while helping to elevate the technical capabilities of the Code Creation team through targeted feedback and best practice sharing.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customer needs through agile iterations and enhancing user experience by implementing responsive designs and modern client-side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the software development lifecycle to deliver business value while treating code quality with utmost importance, employing extensive testing frameworks and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and APIs ensuring smooth data flow by employing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principles, yielding better integration with front-end applications and third-party services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performance optimization efforts including caching mechanisms and database query tuning, significantly improving the responsiveness of applications and user workflows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standards and data protection mechanisms, including encryption protocols, safeguarding user data while adhering to compliance regulations and best practices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in best practices for backend development, fostering a culture of knowledge sharing and continuous learning while creating a cohesive team environment in production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strategies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new features are thoroughly vetted prior to deployment in a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by providing insights on modern web development trends and frameworks to ensure that Microsoft stays at the forefront of technology and user experience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migration plan to update legacy systems to more scalable platforms, utilizing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timelines and service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to facilitate agile workflows while promoting solution-oriented discussions and team accountability toward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for feedback loops to continuously improve service offerings and resolve outstanding issues faster, ensuring strong customer satisfaction and product alignment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thorough user guides for deployed projects to enhance onboarding processes and ensure that new team members are equipped with essential knowledge for their roles.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