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development professional with over 9 years of experience in backend engineering and full-stack development, focusing on AI-powered workflows and healthcare technologies. Proven expertise in designing resilient systems and optimizing integrations for enhanced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Go, Ruby, C++,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DigitalOcean, IBM Cloud, Oracle Cloud, Linode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Spring Boot, Express.js, Node.js,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Elasticsearch, SQLite, DynamoDB,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Terraform, Ansible, GitHub Actions,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AI-driven patient management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secure APIs to support real-time data flows between applications and cloud-based infrastructures, ensuring seamless operations under high traffic.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deployed multi-modal agentic workflows that integrated voice, SMS, and web interactions,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the user engagement process across various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clinical leaders to architect custom solutions for complex healthcare needs, implementing effective communication practices that enhance stakeholder alignment and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on deploying applications in robust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importance of container orchestration for scaling and managing workloads in production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existing shared infrastructure across teams by identifying reusable design patterns and deploying them back into the platform, thus increasing efficiency and reducing duplication of work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back-end systems with advanced monitoring capabilities to track performance,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aided in proactive resolution of potential operational issues before they escalated.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precise technical designs from loosely defined requirements, exercising strong critical thinking to guide clients through complex technical decisions and tailored implementations that meet their unique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workflows, significantly reducing the time from development to production by automating testing and quality assurance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continuous learning within the team by initiating knowledge-sharing sessions, promoting best practices, and encouraging the adoption of modern frameworks and tools to enhance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performance of various microservices by conducting code reviews and implementing optimizations, which improved response times and user satisfaction in real-time data handling scenarios across multiple modules.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engineering excellence through careful attention to code quality and design patterns, thereby promoting a culture of reliability and maintainability within the development lifecycle of the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compliance requirements proactively, ensuring software systems adhered to all relevant healthcare regulations through rigorous testing and validation practices, which facilitated trust and reliability among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like sprint planning and retrospectives, fostering an adaptable and collaborative team environment that promoted innovation and swift resolution of challenges encountered during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backend development, fostering their growth within the team and ensuring they contribute effectively to the team's objectives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real-time integrations and bidirectional data sync with various APIs and webhooks, ensuring our systems provided real-time feedback and enriched user experiences tailored to their specific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integration of real-time features and enhancing user interaction through optimized data handling and processing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building RESTful APIs that enabled seamless interactions between front-end and back-end systems, ensuring high performance and reliability through extensive testing and validation of each component.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through efficient use of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collaborative tools, ensuring code integrity and facilitating smooth project transitions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implementing backend services that supported various enterprise-level applications, focusing on secure and efficient resource management as per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multiple database schemas and optimized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substantial performance improvements in data retrieval processes across diverse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microservices architecture, fostering reliable and maintainable solutions that adhered to agile methodologies, allowing teams to rapidly iterate and deploy 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cross-disciplinary teams to translate customer requirements into technical solutions, effectively bridging gaps between technology and end-user needs through effective communication and problem-solving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customer-centric solution design, implementing features based on direct feedback and ensuring end-user satisfaction through flexible and adaptive application experiences that meet evolving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to ensure alignment with best practices and coding standards while mentoring junior team members in critical software development processes and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and development into emerging technologies and trends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frameworks, incorporating findings into existing workflows to optimize team performance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critical deployments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CI/CD, instituting automated testing protocols that enhanced the reliability of the software and reduced the frequency of post-deployment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discussions, promoting innovative solutions that improved system performance and user experience while ensuring alignment with long-term business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