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in developing scalable enterprise solutions. Expertise in Microsoft Power Platform, Azure AI Services, and automation tools. Adept in AI governance, team collaboration, and delivering innovative solutions that enhance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PowerShell,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Microsoft Technologies:</w:t>
      </w:r>
      <w:r w:rsidRPr="00745DD3">
        <w:rPr>
          <w:rFonts w:ascii="Roboto Light" w:eastAsia="Roboto Light" w:hAnsi="Roboto Light" w:cs="Roboto Light"/>
          <w:color w:val="404040" w:themeColor="text1" w:themeTint="BF"/>
          <w:sz w:val="20"/>
          <w:szCs w:val="20"/>
        </w:rPr>
        <w:t xml:space="preserve"> Microsoft Power Apps, Microsoft Power Automate, Microsoft Dataverse, Microsoft Azure AI Services, Copilot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UiPath, Blue Prism, Automation Anywhere, Power Platform Admin Center,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CI/CD, GitHub,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APIs, GraphQL, SOAP, Microsoft 365 tools, Salesforce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enterprise-grade workflows using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cloud services and improving efficiency across departments while ensuring compliance with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automate service delivery, collaborating with stakeholders to prioritize features and ensure solutions met operational needs while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solutions to extend capabilities and improve business analytics while applying best practices in AI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establishing </w:t>
      </w:r>
      <w:r w:rsidRPr="00745DD3">
        <w:rPr>
          <w:rFonts w:ascii="Roboto Light" w:eastAsia="Roboto Light" w:hAnsi="Roboto Light" w:cs="Roboto Light"/>
          <w:b/>
          <w:bCs/>
          <w:color w:val="404040" w:themeColor="text1" w:themeTint="BF"/>
          <w:sz w:val="20"/>
          <w:szCs w:val="20"/>
        </w:rPr>
        <w:t xml:space="preserve">AI governance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prompt safety and explainability to ensure responsible AI deployment aligned with enterprise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deploy innovative copilots, enhancing user workflows and ensuring seamless integration with legacy systems and modern applications for improved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development standards, advocating for reusable patterns and modular design to foster quality and consistency across project deliverables and team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facilitating their professional growth and enhancing team performance by sharing knowledge on design patterns and integration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Power Platform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updates in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delivery processes while coordinating with various stakeholders and maintaining version control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application workflows with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existing tech stacks to optimize collaboration and improve productivity for remote working environments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controls to validate AI governance processes within operational workflows, ensuring all AI-driven functionalities adhered to the set enterprise compliance and ethical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engagement sessions to gather requirements extensively, ensuring that development deliverables were aligned with business goals and provided measurable improvements 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and retrospectives, ensuring that team outputs aligned with overall project timelines and delivery expectations while promoting an adaptive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aligned with enterprise standards, enabling efficient knowledge transfer and adherence to frameworks that support operational consistency across the automation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partnerships with security and data teams to design robust AI governance models that not only meet compliance regulations but also instill confidence in AI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various enterprise systems, including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flow and enhance overall organizational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automation opportunities, employing technology stacks such as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Blue Prism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enhance operational efficiency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integration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flow between disparate systems and empower business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code reviews and provided mentorship to junior developers, fostering a culture of best practices and ensuring adherence to coding standards while promoting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scalability and resilience while streamlining deployment processes through continuous integration and delivery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translate business requirements into technical specifications, driving the development of key solutions in an Agile development environment focused on iterative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utilizing project management tools to maintain alignment with business objectives while ensuring clarity of communication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Azure architects to design secure applications incorporating role-based access, ensuring compliance with enterprise security protocols and industry certifications.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routine tasks, significantly reducing time spent on operational maintenance while increasing team productivity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enhance team proficiency with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solution delivery times and higher stakeholder satisfaction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systems, enhancing machine learning functionalities and supporting the development of next-gen AI-driven applications that cater to business needs while maintaining ethical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AI models in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data professionals to ensure data readiness and model accuracy aligned with operational use cases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APIs for seamless integration with external services, ensuring that application architectures remain flexible and extensible while adhering to RESTful design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