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Application Support Analyst with 9 years of software development experience emphasizing application support for B2B SaaS technologies. Proficient in SQL, JavaScript, and diverse technical environments to drive exceptional customer satisfaction and improve incident resolution. Passionate about leveraging analytical skills and industry knowledge to deliver tailored solutions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JavaScript, C#, Python, Java,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Angular, Vue.js, Express, ASP.NET,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Microsoft SQL Server, MySQL, MongoDB, PostgreSQL, SQLite, Oracle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Microsoft Azure, AWS,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 and Monitoring Tools:</w:t>
      </w:r>
      <w:r w:rsidRPr="00745DD3">
        <w:rPr>
          <w:rFonts w:ascii="Roboto Light" w:eastAsia="Roboto Light" w:hAnsi="Roboto Light" w:cs="Roboto Light"/>
          <w:color w:val="404040" w:themeColor="text1" w:themeTint="BF"/>
          <w:sz w:val="20"/>
          <w:szCs w:val="20"/>
        </w:rPr>
        <w:t xml:space="preserve"> Zendesk, JIRA, ServiceNow, New Relic, Splunk,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APIs, GraphQL, SOAP, Webhooks,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management and resolution of application support tickets for a portfolio of B2B SaaS clients, ensuring customer satisfaction through timely communication and effective problem-solving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troubleshooting client application issues, implementing robust solutions to enhance client operations and minimize prolonged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escalations as the first point of contact for complex issues, analyzing incidents to identify root causes and ensuring rapid escalation to appropriate engineering teams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and knowledge base content, promoting customer self-service options and enhancing team efficiency in addressing recurring support issues for fleet management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post-incident reviews to analyze service outages and implement strategies for continuous improvement, collaborating closely with engineering to refine support processes and documentation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high-touch support for platinum-class clients, effectively managing critical escalations while implementing proactive communication strategies to enhance overall customer experience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application behaviors and integrations, actively sharing knowledge with colleagues and training new support team members on best practices for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help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empower customers in troubleshooting, which significantly reduced ticket volumes and enhanced user engagement with our suite of support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ticket management to prioritize workloads, ensuring high-quality service delivery under pressure while maintaining meticulous records of client interactions and issues reported.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collaboration with engineering, infrastructure, and product teams, contributing insights that informed application updates and features based on customer feedback and system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and emerging technologies relevant to the fleet management sector, integrating new tools into support processes as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troubleshooting guidelines and internal documentation resources, resulting in increased team efficiency and the establishment of a standardized approach for handling common incidents within the application support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transparent communication and teamwork within the support team, encouraging knowledge-sharing sessions that improved overall response times and client resolutions for application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gained from interacting with clients to provide feedback to the product team, advocating for enhancements that would improve customer experience and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support analysts, offering guidance and training on incident resolution workflows, technical skills application, and fostering a customer-first mindset throughout the support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within an agile environment,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while integrating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interface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translate business requirements into technical specifications, enhancing the delivery of solutions that directly respond to user needs and industry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efficiency and ensuring code quality through automated testing frameworks and code reviews to maintain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during the software development lifecycle to gather feedback, ensuring that applications addressed core user needs while maintaining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querying processes, optimizing database performance through effective indexing strategies and stored procedure developments tailored to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and onboarding of new developers, sharing knowledge of the company’s software development protocols and fostering an inclusive culture of learning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produced documentation to facilitate knowledge transfer within the team, encouraging adherence to best practices while allowing for continuous improvement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retrospectives and planning sessions, contributing insights from the application support perspective to align engineering efforts with user experience improvements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new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to allow clients greater access to their data, improving client workflows and driving satisfaction across user bases of various scales.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testing strategies for applications, including unit, integration, and end-to-end testing methodologies to ensure seamless functionality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proactive system monitoring protocols using custom-built scripts and automated tools to identify and mitigate potential issues before impacting the customer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application behaviors and identified performance bottlenecks, presenting strategic solutions that improved overall application efficiency through refactoring efforts and integration of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