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AI Engineer with 9 years of experience in software development, specializing in machine learning and artificial intelligence solutions for web and mobile applications. Proven ability to design, develop, and deploy scalable AI systems that enhance operational efficiency and drive data-driven decision-making. Looking to leverage expertise in Python, TensorFlow, PyTorch, and cloud environments to contribute to innovative projects at Juniper Landscaping.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OpenCV, Natural Language Processing (NLP),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Pandas, NumPy, Apache Spark, Data Wrangling, ETL Pipelines,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Operations:</w:t>
      </w:r>
      <w:r w:rsidRPr="00745DD3">
        <w:rPr>
          <w:rFonts w:ascii="Roboto Light" w:eastAsia="Roboto Light" w:hAnsi="Roboto Light" w:cs="Roboto Light"/>
          <w:color w:val="404040" w:themeColor="text1" w:themeTint="BF"/>
          <w:sz w:val="20"/>
          <w:szCs w:val="20"/>
        </w:rPr>
        <w:t xml:space="preserve"> ML Pipelines, Model Deployment, Model Monitoring, Hyperparameter Tuning, A/B Testing, Model Drift Detection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operational efficiency and process automation, collaborating with cross-functional teams to identify key business challenges and develop impactful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advanced algorithms that delivered robust business solutions and enhanced automation, supporting critical decision-making processes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capable of processing both structured and unstructured data, enhancing accuracy and performance of deployed models while maintaining scalability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through rigorous experimentation and model tuning, incorporating techniques like </w:t>
      </w:r>
      <w:r w:rsidRPr="00745DD3">
        <w:rPr>
          <w:rFonts w:ascii="Roboto Light" w:eastAsia="Roboto Light" w:hAnsi="Roboto Light" w:cs="Roboto Light"/>
          <w:b/>
          <w:bCs/>
          <w:color w:val="404040" w:themeColor="text1" w:themeTint="BF"/>
          <w:sz w:val="20"/>
          <w:szCs w:val="20"/>
        </w:rPr>
        <w:t xml:space="preserve">hyperparameter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ensembling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accuracy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deployment, and ongoing management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improve user interactions and derive insights, thereby enhancing the end-user experience and satisfaction levels across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establish </w:t>
      </w:r>
      <w:r w:rsidRPr="00745DD3">
        <w:rPr>
          <w:rFonts w:ascii="Roboto Light" w:eastAsia="Roboto Light" w:hAnsi="Roboto Light" w:cs="Roboto Light"/>
          <w:b/>
          <w:bCs/>
          <w:color w:val="404040" w:themeColor="text1" w:themeTint="BF"/>
          <w:sz w:val="20"/>
          <w:szCs w:val="20"/>
        </w:rPr>
        <w:t xml:space="preserve">ETL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ingestion and preprocessing, ensuring high-quality datasets were used for training purposes to drive model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and ensuring capacity for growing data volumes and processing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evaluations of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integrating relevant advancements that optimize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adapting current practices to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effective </w:t>
      </w:r>
      <w:r w:rsidRPr="00745DD3">
        <w:rPr>
          <w:rFonts w:ascii="Roboto Light" w:eastAsia="Roboto Light" w:hAnsi="Roboto Light" w:cs="Roboto Light"/>
          <w:b/>
          <w:bCs/>
          <w:color w:val="404040" w:themeColor="text1" w:themeTint="BF"/>
          <w:sz w:val="20"/>
          <w:szCs w:val="20"/>
        </w:rPr>
        <w:t xml:space="preserve">AI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fostering a collaborative environment focused on continuous learning and development within the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and compliance of AI solutions in alignment with organization standards, implementing necessary protocols for risk management and data protection to maintain integrity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monitoring and lifecycle management of deployed models, utilizing tools for performance tracking and drift analysis to adapt business-specific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encouraging contributions towards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development, mentoring junior team members, and guiding them on best practices in model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developed solutions leveraging predictive modeling to improve operational outcomes, collaborating with business stakeholders to validate and refine model effectiveness, ensuring relevance to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dashboarding tools for visualization of model performance and derived insights, improving stakeholder engagement by translating technical data into actionable strategic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enterprise applications, improving operational workflows and enabling a data-driven approach to business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enterprise-scale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end-user experience and application performance while successfully delivering projects that align with business requirements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create roadmap strategies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components, utilizing Agile methodologies to ensure timely delivery and adaptation to changing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of various software solutions, effectively connecting application components and enhancing functional workflows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dynamic web applications, implementing responsive design techniques to prepare services for mobile and desktop environments focusing on accessibility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w:t>
      </w:r>
      <w:r w:rsidRPr="00745DD3">
        <w:rPr>
          <w:rFonts w:ascii="Roboto Light" w:eastAsia="Roboto Light" w:hAnsi="Roboto Light" w:cs="Roboto Light"/>
          <w:b/>
          <w:bCs/>
          <w:color w:val="404040" w:themeColor="text1" w:themeTint="BF"/>
          <w:sz w:val="20"/>
          <w:szCs w:val="20"/>
        </w:rPr>
        <w:t xml:space="preserve">cloud-based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for enterprise applications while maintaining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development sprints, implementing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team productivity and code quality while minimizing technical debt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of software applications, improving operational resilience, and swiftly addressing issues thereby minimizing downtime and enhancing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software testing, encompassing unit, integration, and system testing to identify areas of improvement and ensure the robustness of software solutions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reports summarizing project progress, fostering a clear understanding among stakeholders and ensuring alignment between technical and business objectives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innovative solutions to complex design challenges by integrating user feedback into iterative design processes, reinforcing commitment to user-centered design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enhancing team capabilities while fostering a collaborative and respectful work environment to boost group dynamics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personal and professional development opportunities, staying informed of emerging trends and technologies in artificial intelligence and software development to continually enhance my skill set and contributions.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