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focusing on robust web and mobile applications. Proven expertise in .NET, C#, and SQL databases, with significant proficiency in agile methodologies and application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ASP.NET MVC, WebAPI,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SQL Reporting Services,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Microsoft 365,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IIS, Git,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build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organizational effectiveness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WebAPI, ensuring seamless integration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and contributed to system optimization through performance tuning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query and indexing techniques to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clean code practices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improved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 reusable and maintainable code, facilitating adaptation to evolving project requirements and improving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continuous application improvements by identifying performance bottlenecks and refactoring legacy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for enhanced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APIs, ensuring robust data exchange between client applications and the service layer, aligning with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principles, fostering a collaborative learning environment and improving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requirements, translate client needs into technical specifications, and present viable solutions that meet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security and privacy regulations by following strict coding standards and conducting regular audits of application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dashboards and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Reporting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and facilitating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consistent environments across development, testing, and production stages to minimize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technical training and knowledge sharing sessions to stay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healthcare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transparency in workflow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sessions with stakeholders to refine application functionalities and ensure alignment with evolving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multi-tier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solutions for diverse client needs within fast-paced environments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enterprise applications, collaborating with teams to refine technical specifications and ensure adherence to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optimizing user experience and enhancing performance across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sessions, focusing on scalable and secure system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enhance application modularity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various web services and third-party APIs, ensuring seamless data flow and improving application capabilities while enhancing overall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debugging and unit testing tools to identify and resolve issues efficiently, leading to a significant decrease in the number of production bugs and increase in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project progression, ensuring alignment with business objectives and client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colleagues on latest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team competency and fostering a culture of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retrospectives, promoting collaboration, transparency, and iterative improvements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specifications and user manuals, facilitating easier onboarding of new developers and enhancing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access layers and executed complex joins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of data-driven applications and ensuring data integrity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acceptance testing (UAT) sessions with clients, facilitating feedback loops and ensuring deliverables met stakeholder expectations while efficiently managing scope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