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analytics engineer with 9 years of progressive experience in software development, specializing in data engineering, ETL processes, and revenue operations analytics across multiple client environments. Proficient in SQL, Python, data modeling, and API integrations to deliver effective data pipelines and enhance decision-making capabilities. Seeking to leverage expertise to drive data integrity and enhance reporting processes for Lean Layer.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Go, TypeScript, Shell Scripting,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BigQuery, Snowflake, Redshift, PostgreSQL, Amazon S3, Azure Data Lake, Data Vault, Data Mart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Tools:</w:t>
      </w:r>
      <w:r w:rsidRPr="00745DD3">
        <w:rPr>
          <w:rFonts w:ascii="Roboto Light" w:eastAsia="Roboto Light" w:hAnsi="Roboto Light" w:cs="Roboto Light"/>
          <w:color w:val="404040" w:themeColor="text1" w:themeTint="BF"/>
          <w:sz w:val="20"/>
          <w:szCs w:val="20"/>
        </w:rPr>
        <w:t xml:space="preserve"> dbt, Apache Airflow, Talend, Informatica, Stitch, Fivetran, Matillion, StreamSets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&amp; Analytics:</w:t>
      </w:r>
      <w:r w:rsidRPr="00745DD3">
        <w:rPr>
          <w:rFonts w:ascii="Roboto Light" w:eastAsia="Roboto Light" w:hAnsi="Roboto Light" w:cs="Roboto Light"/>
          <w:color w:val="404040" w:themeColor="text1" w:themeTint="BF"/>
          <w:sz w:val="20"/>
          <w:szCs w:val="20"/>
        </w:rPr>
        <w:t xml:space="preserve"> Looker, Tableau, Power BI, Google Data Studio, Metabase, Qlik, Grafana, Klipfolio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Version Control:</w:t>
      </w:r>
      <w:r w:rsidRPr="00745DD3">
        <w:rPr>
          <w:rFonts w:ascii="Roboto Light" w:eastAsia="Roboto Light" w:hAnsi="Roboto Light" w:cs="Roboto Light"/>
          <w:color w:val="404040" w:themeColor="text1" w:themeTint="BF"/>
          <w:sz w:val="20"/>
          <w:szCs w:val="20"/>
        </w:rPr>
        <w:t xml:space="preserve"> GitHub, Bitbucket, Git, Jira, Confluence, Slack,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Salesforce, HubSpot, Zapier, Postman, Stripe, Twilio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high-performing data warehouse architectures utilizing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availability and reliability that supported crucial revenue analytics across various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ETL/ELT pipelines to efficiently extract, transform, and load data from key revenue sources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reporting accuracy and reducing time to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revenue metrics including </w:t>
      </w:r>
      <w:r w:rsidRPr="00745DD3">
        <w:rPr>
          <w:rFonts w:ascii="Roboto Light" w:eastAsia="Roboto Light" w:hAnsi="Roboto Light" w:cs="Roboto Light"/>
          <w:b/>
          <w:bCs/>
          <w:color w:val="404040" w:themeColor="text1" w:themeTint="BF"/>
          <w:sz w:val="20"/>
          <w:szCs w:val="20"/>
        </w:rPr>
        <w:t xml:space="preserve">ARR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MRR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 consistency and enhanced decision-making capabilities for revenue teams across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modeling for analytics, structuring datasets to optimize for BI tools like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visibility and understanding of revenue streams and pipeline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to define data requirements and ensure analytics solutions aligned with business needs, fostering an environment of open communication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for schema design and data definitions to simplify future modifications and onboarding for additional engineers, thus promoting efficiency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validation processes, ensuring high quality and reliability of revenue-related data used by analysts for reporting and business intelligence, thus maintaining stakeholder trust in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into the data warehouse using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sync processes that facilitated real-time insights into business performance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cost optimization, and warehouse management processes to enhance capabilities and scalability of database operations, directly impacting the overall effectiveness of revenue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 managing multiple code repositories for ETL pipelines and documentation, which improved project organization and tracking of data pipeline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repetitive tasks within data processing workflows, increasing efficiency and allowing team members to focus on more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data strategies to enhance pipeline resilience and ensure timely updates of revenue data, providing actionable insights to clients regularly for better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 workshops to gather requirements for data analytics projects, translating business needs into scalable data system designs that met evolving operational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pipeline health regularly, troubleshooting issues proactively to ensure minimal disruption in data availability, thereby enhancing client satisfaction and trust in data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client data visualization teams to set up dashboards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easy access to insights, thereby improving data-driven decision-making across client revenue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performance and user experience to optimize the software delivery process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user feedback into the application development lifecycle, enhancing overall product quality and fostering a culture of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integrated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allowing seamless data flow between various services and providing a robust platform for the applications developed for various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to ensure project timelines and deliverables were met while maintaining high standards of quality and efficiency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data-driven components for front-end applications, increasing development productivity and reducing time to market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ensuring high performance, security, and scalability, which resulted in enhanced user satisfaction and reduced churn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architecture and development processes, creating a knowledge base that facilitates future projects and improves onboarding processes for new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speed up back-end development and enable rapid deployment of features according to shifting product requirements and user needs, thus driving product evolution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tests for critical application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code quality and reliability before each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design principles, and debugging strategies, enhancing their skill levels and contributing to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providing technical insights that shaped project direction and fostering a strong client relationship built on trust and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ensuring all code changes were tracked meticulously, which improved team collaboration and minimized conflicts during development sprints.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