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the design and implementation of scalable backend solutions using Ruby on Rails. Demonstrated expertise in collaborating with cross-functional teams in agile environments and employing modern technologies to drive successful digital transformation initiatives, particularly within the fintech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scalability for fintech applications, which contributed significantly to achieving agile development cycles and release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owners and UX designers to create and implement solutions, thereby improving customer satisfaction through seamless feature integration and enhancements in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mentored junior developers, ensuring adherence to best practices in coding, testing, and documentation, which increased team efficiency and code maintainability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improving deployment processes and reducing the time taken to roll out new features and updates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using community-standard testing frameworks, resulting in early detection of bugs and promoting a culture of quality assurance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 trends, tools, and libraries, ensuring the development processes leverage modern and efficient technology stacks to foster innovation in the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daily stand-ups and sprint planning, improving team collaboration and communication to streamline project delivery processes and meet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to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allowing for enhanced data interchange between frontend and backend teams, thus creating improved customer experiences through efficient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the existing legacy systems by re-architecting critical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while minimizing downtime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which accelerated the development workflow and ensured high-quality deliverables aligned with client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application performance through careful analysis and tuning, resulting in a more responsive user experience for application stakeholders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detailed documentation for new features and systems, aiding future developers and technical staff in understanding the architecture and facilitating onboarding processes and ongoing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APIs, enhancing application features and ensuring seamless functionality for users, thereby expanding the application's capabilities beyond core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processes, reduced time for pushing updates, and elevated overall project delivery speed significantly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code quality improvements through adoption of pair programming and regular code audits, fostering an inclusive collaborative environment that led to professional growth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and maintainable codebases for enterprise-level applications while collaborating closely with cross-disciplinary teams for optimal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 software development lifecycle processes including requirements gathering, design specifications, and implementation of cutting-edge technologies, ensuring deliverables met or exceeded client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to meet high transaction volumes and enhance application performance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Git for version control and collaboration, facilitating smoother workflows and better team coordination while maintaining code integrity and facilitating feature branch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interactive single-page applications and enhancing the overall user experience by involving dynamic content updates and clean asynchronous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making recommendations for improvements and enhancements that led to strategic direction shifts aligning with evolving client needs and industry shifts.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throughout the development, ensuring project alignment with client objectives and maintaining flexibility to adapt to changing requirements and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API design and development, ensuring consistent communication protocols and documentation which resulted in improved integration speeds with external partners and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release management and deployment processes through advanced CI/CD practices, effectively reducing manual tasks and improving overall time to market for all products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 scope and timelines, leveraging strong negotiation skills to meet and agree with stakeholders on deliverable expectations and timelines, which strengthened business-client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junior developers on best practices relating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architecture principles, empowering the next generation of engineers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security best practices were followed during each life cycle phase, which significantly mitigated risks associated with vulnerabilities and compliance directives required in the fintech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