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9 years of experience in creating dynamic web and mobile applications. Proven expertise in React Native, JavaScript, and TypeScript. Skilled in collaborating effectively in remote teams to develop solutions that impact user experience positively. Passionate about leveraging blockchain technology for innovative solutions in the mobile application space.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Frameworks:</w:t>
      </w:r>
      <w:r w:rsidRPr="00745DD3">
        <w:rPr>
          <w:rFonts w:ascii="Roboto Light" w:eastAsia="Roboto Light" w:hAnsi="Roboto Light" w:cs="Roboto Light"/>
          <w:color w:val="404040" w:themeColor="text1" w:themeTint="BF"/>
          <w:sz w:val="20"/>
          <w:szCs w:val="20"/>
        </w:rPr>
        <w:t xml:space="preserve"> React Native, Flutter, Ionic, ReactJS,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HTML5, CSS3, Angular, Vue.js,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Firebase,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Web3:</w:t>
      </w:r>
      <w:r w:rsidRPr="00745DD3">
        <w:rPr>
          <w:rFonts w:ascii="Roboto Light" w:eastAsia="Roboto Light" w:hAnsi="Roboto Light" w:cs="Roboto Light"/>
          <w:color w:val="404040" w:themeColor="text1" w:themeTint="BF"/>
          <w:sz w:val="20"/>
          <w:szCs w:val="20"/>
        </w:rPr>
        <w:t xml:space="preserve"> Ethereum, Solidity, Algorand, Decentralized Identity, Cryptography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responsive UI and implementing rich functionalities tailored to enhance user engagement and meet evolving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to architect and create general tooling such as SDKs and libraries, focusing on usability, reliability, and performance for broad developer usage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clean and maintainable code by rigorously applying modern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easier future enhancements and debugging.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 teams to gather requirements, translating them effectively into technical specifications and delivering critically acclaimed products in line with company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leveraging Jest and Cypress to validate application functionality, increasing confidence in deployment and reducing post-release bug reports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engaging in code reviews to enhance code quality and mentor junior engineers on best practices, while fostering a productive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serve data needs for mobile applications, ensuring optimal performance and response times even during peak usage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adapting to shifting project requirements and ensuring project milestones are achieved in a timely manner while maintaining high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integrated new libraries and frameworks that could enhance the existing tech stack for future projects, thereby optimizing development workflows and accelerating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strict adherence to best practices in mobile optimization, resulting in improved load times and a better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fixed bugs reported by end-users, implementing solutions promptly, which contributed to increased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on recent advancements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professional development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establish documentation and adherence to API standards, ensuring seamless integration between mobile and server-side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to foresee potential challenges and ensure both left and right-brain input to foster innovative design within technical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application security through implementation of best practices in cryptography and key management systems, maintaining user privacy and security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seamless streaming experience for users, boosting engagement through intuitive UI design and responsive layouts.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(CI/CD), optimizing build pipelines and reducing deployment times, which facilitated frequent releases and iteration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backend frameworks including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Knex.js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REST APIs, handling multiple data sources and ensuring efficient data retrieval for highly interactive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dynamic code reviews and paired programming sessions to foster a culture of knowledge sharing and maintain high-quality coding standards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architectures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the application state predictable and enhancing debugging processes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monitoring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pinpointing system bottlenecks and ensuring optimal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diverse range of projects exploring the frontiers of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emphasizing decentralized application capabilities and new user identity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unit and integration testing within projects, ensuring robust applications and minimizing bugs during release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Propelled innovative development efforts by experimenting with emerging technologies such as blockchain frameworks, enhancing the team’s capability to utilize decentralized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various stakeholders to align on technical requirements for project deliverables, facilitating clear communication and collaboration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measures via implementing effective access controls and data encryption methodologies across applications, ensuring compliance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integrated user feedback into iterative design processes, refining application features based on user insights to continuously elevate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