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building high-quality web applications. Proficient in React, Next.js, and TypeScript, with a strong focus on creating scalable and impactful user experiences. Proven ability to collaborate effectively with cross-functional teams to deliver features that enhance user engagement and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D3.js, Redux,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Firebase, Redis,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CI/CD,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Selenium, Postman, Lint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Job Title: Product Engineer, Fullstack, Sep 2020 – Aug 2025, Point B – Remote in Seattle, WA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Job Title: Software Engineer, Jul 2017 – Jun 2020, Microsoft – Irvine, CA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