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9 years in software development, focusing on building innovative web and mobile applications. Passionate about enhancing developer and user experiences through strong problem-solving abilities and a proactive approach to product development.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HTML/CSS, React, Vue.js,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MongoDB, MySQL, Redis,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CI/CD, Jenkins, Webpack, Babel, npm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Heroku, Netlify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Selenium,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engineered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delightful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developer experiences by initiating projects that utilized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components, fostering a user-centric approach that significantly improved feature delivery timelines for multiple B2B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rapid development of feature flags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security and availability of products while proactively resolving customer issues through effective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refine feature flag functionalities,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progress and adapt requirements based on stakeholder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 deep understanding of current market trends regarding feature flagging, driving user adoption through targeted engagement strategies that established trust and transparency with customers.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customer feedback sessions, utilizing insights to debug and improve existing systems, ensuring a seamless user experience through rigorous testing and iteration of developed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recruitment efforts for new engineering team members, contributing to a collaborative environment that emphasizes innovation and knowledge sharing among peers in the development space.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APIs for feature flag management, applying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and ensuring high availability across diverse environments and customer segments.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communication pathways between product teams, solutions engineering, and marketing teams, resulting in streamlined processes that reduced friction and improved deployment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an innovation-driven culture by leading brainstorm sessions for greenfield ideas, prioritizing employee involvement which greatly influenced the roadmap of future product developments and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analytics tools to track feature performance and user engagement metrics, leveraging data-driven decision-making to iterate on product features and enhance overall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provided to developers, ensuring shared knowledge within the team while simplifying onboarding processes for new hires.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internal wikis that documented best practices and lessons learned, promoting knowledge sharing and continuous improvement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product feature lifecycles, providing status updates and strategic insights to leadership aimed at enhancing project visibility and aligning cross-departmental efforts with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user experience improvements based on statistical analysis, translating complex user feedback into actionable adjustments that enhanced product usability for both developers and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UI design and prototyping, ensuring development output remains aligned with user needs and corporate identity standards.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web applications as a key member of an agile team,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load times and user feedback in product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internal tools, enhancing collaboration and efficiency for engineering teams across various projects, resulting in improved project delivery timelines and team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code reviews and mentoring sessions, promoting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life cycle (SDLC)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management and enhancing team skills through shared experiences and technical discussions.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and present solutions, adeptly translating technical concepts into understandable terms for non-technical audiences to garner necessary approvals for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transition of monolithic applications to microservices architecture, resulting in improved system reliability and reduced deployment times through enhanced modularity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frameworks that integrated with CI/CD pipelines, ensuring a quality-first approach to every application build and maintaining adherence to high coding standards throughout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APIs that facilitated seamless data exchange between client and server, ensuring high performance and security compliance across all features developed within the product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align technical capabilities with design expectations, creating visually impactful and highly functional software products that drive user engagement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addressed technical debt issues by refactoring legacy codebases, improving code maintainability and system stability across applications developed during my tenure.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user story creation and prioritization of product backlogs, ensuring alignment with overall business strategies and customer needs amidst rapidly changing market dynamics.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application monitoring and performance tracking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real-time analytics and quick resolution of bottlenecks in the product.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continuous integration practices, ensuring that new code contributions were seamlessly integrated and thoroughly tested before production deployment, improving reliability and delivery speeds.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