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extensive experience in web and mobile application development, specializing in PHP backend solutions, microservices architecture, and AWS cloud technologies. Proven track record in transforming legacy applications into scalable systems using modern DevOps practices such as CI/CD and infrastructure-as-code. Adept at collaborating in Agile teams, emphasizing high-quality deliverables and seamless API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Symfony, Doctrine, Laravel, Express.js,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Docker, Kubernetes,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GitHub Actions, GitLab CI, AWS CodePipeline,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Code, Eclipse, IntelliJ IDEA,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decoupling of a large-scale monolithic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into microservices, improving maintainability and scalability through best practices in </w:t>
      </w:r>
      <w:r w:rsidRPr="00745DD3">
        <w:rPr>
          <w:rFonts w:ascii="Roboto Light" w:eastAsia="Roboto Light" w:hAnsi="Roboto Light" w:cs="Roboto Light"/>
          <w:b/>
          <w:bCs/>
          <w:color w:val="404040" w:themeColor="text1" w:themeTint="BF"/>
          <w:sz w:val="20"/>
          <w:szCs w:val="20"/>
        </w:rPr>
        <w:t xml:space="preserve">API-driven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Doctrine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cloud-native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increasing service reliability and enabling seamless integration with various business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develop robust RESTful APIs, ensuring high availability and performance, while maintaining a strong focus on security and compliance measures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managing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facilitated a consistent development and production environment for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continuous integration practices across development teams, significantly enhancing workflow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design discussions, contributing to key decisions around technology selection for microservice components, and ensuring optimal choice of frameworks and cloud services to fit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resources, resulting in reproducible environments and reduced manual configuration efforts, significantly enhancing deployment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including sprint planning and retrospectives, fostering a collaborative environment that improved team performance and project delivery timelines through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focusing on coding standards, test-driven development, and effective debugging strategies, which enhanced the overall skill level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with APIs, delivering seamless web experiences parallel to backend service improvements, and ensuring high performance across all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providing constructive feedback and promoting coding standards adherence, which fostered a culture of excellence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practices around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processes, ensuring clarity and accessibility for ongoing support and future development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rapid anomaly response, resulting in improved service uptime and user satisfaction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establish comprehensive testing strategies, including unit and integration tests, to ensure high-quality deliverables aligned with project specifications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event-driven architecture concepts into existing applications, implementing message queues and ensuring tight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real-time data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such as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performance improvements through effective code optimization and best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UI/UX designers to implement user-focused solutions for web applications, leveraging RESTful APIs for backend communication and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development of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business operations and improving productivity of team workflows through automated processes and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greatly simplifying the onboarding process for new developers while ensuring consistent setup across different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frequent deployments, making use of tools such as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code quality and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coding standards and best practices, closely working with team members to establish a culture of excellence and collaboration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utilized automated testing frameworks, leveraging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reliability and early detection of defects, enhancing software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Agile planning sessions and retrospectives to continuously refine development processes, ensuring alignment with project goals and adapting workflows to fit team dynamics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data flow and functionality across applications, which enhanced overall system usability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helped create knowledge-sharing sessions for team members to promote continuous learning and skill enhancement across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in all projects, ensuring proper tracking and management of code versions across team collaborations and preventing conflicts during merges.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applications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areas for improvement that led to substantial increases in responsiveness and stability of web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