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9 years of experience in software development, specializing in web and mobile applications. Expertise in quality assurance, automation, and test frameworks including extensive skills in collaborating with engineering teams to ensure product quality and performance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PowerShell,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 Automation Tools:</w:t>
      </w:r>
      <w:r w:rsidRPr="00745DD3">
        <w:rPr>
          <w:rFonts w:ascii="Roboto Light" w:eastAsia="Roboto Light" w:hAnsi="Roboto Light" w:cs="Roboto Light"/>
          <w:color w:val="404040" w:themeColor="text1" w:themeTint="BF"/>
          <w:sz w:val="20"/>
          <w:szCs w:val="20"/>
        </w:rPr>
        <w:t xml:space="preserve"> Selenium, Protractor, Cypress, JUnit, Mocha, Robot Framework,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Azure DevOps, Git, Jenkins, CircleCI,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 Technologies:</w:t>
      </w:r>
      <w:r w:rsidRPr="00745DD3">
        <w:rPr>
          <w:rFonts w:ascii="Roboto Light" w:eastAsia="Roboto Light" w:hAnsi="Roboto Light" w:cs="Roboto Light"/>
          <w:color w:val="404040" w:themeColor="text1" w:themeTint="BF"/>
          <w:sz w:val="20"/>
          <w:szCs w:val="20"/>
        </w:rPr>
        <w:t xml:space="preserve"> Azure, AWS,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Development Methodologies:</w:t>
      </w:r>
      <w:r w:rsidRPr="00745DD3">
        <w:rPr>
          <w:rFonts w:ascii="Roboto Light" w:eastAsia="Roboto Light" w:hAnsi="Roboto Light" w:cs="Roboto Light"/>
          <w:color w:val="404040" w:themeColor="text1" w:themeTint="BF"/>
          <w:sz w:val="20"/>
          <w:szCs w:val="20"/>
        </w:rPr>
        <w:t xml:space="preserve"> SAFe, Scrum, Kanban, TDD, BDD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Defining comprehensive </w:t>
      </w:r>
      <w:r w:rsidRPr="00745DD3">
        <w:rPr>
          <w:rFonts w:ascii="Roboto Light" w:eastAsia="Roboto Light" w:hAnsi="Roboto Light" w:cs="Roboto Light"/>
          <w:b/>
          <w:bCs/>
          <w:color w:val="404040" w:themeColor="text1" w:themeTint="BF"/>
          <w:sz w:val="20"/>
          <w:szCs w:val="20"/>
        </w:rPr>
        <w:t xml:space="preserve">test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across multiple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enterprise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collaborative framework with engineers to enhance </w:t>
      </w:r>
      <w:r w:rsidRPr="00745DD3">
        <w:rPr>
          <w:rFonts w:ascii="Roboto Light" w:eastAsia="Roboto Light" w:hAnsi="Roboto Light" w:cs="Roboto Light"/>
          <w:b/>
          <w:bCs/>
          <w:color w:val="404040" w:themeColor="text1" w:themeTint="BF"/>
          <w:sz w:val="20"/>
          <w:szCs w:val="20"/>
        </w:rPr>
        <w:t xml:space="preserve">product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Developing and automating </w:t>
      </w:r>
      <w:r w:rsidRPr="00745DD3">
        <w:rPr>
          <w:rFonts w:ascii="Roboto Light" w:eastAsia="Roboto Light" w:hAnsi="Roboto Light" w:cs="Roboto Light"/>
          <w:b/>
          <w:bCs/>
          <w:color w:val="404040" w:themeColor="text1" w:themeTint="BF"/>
          <w:sz w:val="20"/>
          <w:szCs w:val="20"/>
        </w:rPr>
        <w:t xml:space="preserve">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regression, performance, and scalability testing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streamlining quality assurance workflows and reducing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Mentoring junior engineers in </w:t>
      </w:r>
      <w:r w:rsidRPr="00745DD3">
        <w:rPr>
          <w:rFonts w:ascii="Roboto Light" w:eastAsia="Roboto Light" w:hAnsi="Roboto Light" w:cs="Roboto Light"/>
          <w:b/>
          <w:bCs/>
          <w:color w:val="404040" w:themeColor="text1" w:themeTint="BF"/>
          <w:sz w:val="20"/>
          <w:szCs w:val="20"/>
        </w:rPr>
        <w:t xml:space="preserve">QA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collaborative learning while improving overall team performance and encouraging dynamic problem-solving approaches to complex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Working with cross-functional teams to gather </w:t>
      </w:r>
      <w:r w:rsidRPr="00745DD3">
        <w:rPr>
          <w:rFonts w:ascii="Roboto Light" w:eastAsia="Roboto Light" w:hAnsi="Roboto Light" w:cs="Roboto Light"/>
          <w:b/>
          <w:bCs/>
          <w:color w:val="404040" w:themeColor="text1" w:themeTint="BF"/>
          <w:sz w:val="20"/>
          <w:szCs w:val="20"/>
        </w:rPr>
        <w:t xml:space="preserve">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design documentation to create robust </w:t>
      </w:r>
      <w:r w:rsidRPr="00745DD3">
        <w:rPr>
          <w:rFonts w:ascii="Roboto Light" w:eastAsia="Roboto Light" w:hAnsi="Roboto Light" w:cs="Roboto Light"/>
          <w:b/>
          <w:bCs/>
          <w:color w:val="404040" w:themeColor="text1" w:themeTint="BF"/>
          <w:sz w:val="20"/>
          <w:szCs w:val="20"/>
        </w:rPr>
        <w:t xml:space="preserve">test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development aligns with business objectives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Participating in design and architectural review meetings as a lead </w:t>
      </w:r>
      <w:r w:rsidRPr="00745DD3">
        <w:rPr>
          <w:rFonts w:ascii="Roboto Light" w:eastAsia="Roboto Light" w:hAnsi="Roboto Light" w:cs="Roboto Light"/>
          <w:b/>
          <w:bCs/>
          <w:color w:val="404040" w:themeColor="text1" w:themeTint="BF"/>
          <w:sz w:val="20"/>
          <w:szCs w:val="20"/>
        </w:rPr>
        <w:t xml:space="preserve">QA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that influence product direction and ensuring the necessary quality measures are clearly defined from inception.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test life cycles, ensuring effective tracking of defect resolution, and maintaining strong communication with development teams for timely issue remediation.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Choosing and implementing effective </w:t>
      </w:r>
      <w:r w:rsidRPr="00745DD3">
        <w:rPr>
          <w:rFonts w:ascii="Roboto Light" w:eastAsia="Roboto Light" w:hAnsi="Roboto Light" w:cs="Roboto Light"/>
          <w:b/>
          <w:bCs/>
          <w:color w:val="404040" w:themeColor="text1" w:themeTint="BF"/>
          <w:sz w:val="20"/>
          <w:szCs w:val="20"/>
        </w:rPr>
        <w:t xml:space="preserve">automation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efficiency of testing processes, achieving greater test coverage and faster feedback loops within the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Contributing to the improvement of industry </w:t>
      </w:r>
      <w:r w:rsidRPr="00745DD3">
        <w:rPr>
          <w:rFonts w:ascii="Roboto Light" w:eastAsia="Roboto Light" w:hAnsi="Roboto Light" w:cs="Roboto Light"/>
          <w:b/>
          <w:bCs/>
          <w:color w:val="404040" w:themeColor="text1" w:themeTint="BF"/>
          <w:sz w:val="20"/>
          <w:szCs w:val="20"/>
        </w:rPr>
        <w:t xml:space="preserve">QA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tools and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projects, promoting sustainable, scalable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Building and maintaining a suite of automated tests for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UI, leveraging technologies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Assured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high-level product functionality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analyzing defect patterns and quality metrics to generate insights for continuous improvement initiatives; working closely with product owners to define acceptance criteria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Leading weekly team meetings focused on </w:t>
      </w:r>
      <w:r w:rsidRPr="00745DD3">
        <w:rPr>
          <w:rFonts w:ascii="Roboto Light" w:eastAsia="Roboto Light" w:hAnsi="Roboto Light" w:cs="Roboto Light"/>
          <w:b/>
          <w:bCs/>
          <w:color w:val="404040" w:themeColor="text1" w:themeTint="BF"/>
          <w:sz w:val="20"/>
          <w:szCs w:val="20"/>
        </w:rPr>
        <w:t xml:space="preserve">quality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discussions and performance evaluations, promoting transparency and sharing best practices for testing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and collaborating from a development perspective, ensuring the versioning of test scripts aligns with ongoing changes in application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industry best practices into the team’s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enhancing productivity and engagement through adaptive planning and continuous quality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Reviewing and assessing the effectiveness of existing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recommendations, and leading innovation initiatives that drive efficiency and improve collaboration with broader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testing environments, ensuring a consistent configuration for testing scenarios that mirror production environments exactly.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functional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enterprise applications, utilizing state-of-the-art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alignment with business requirements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testing phases, contributing to improved efficiency by significantly reducing manual testing efforts and identifying critical defects early in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and refine testing requirements, actively engaging in sprint planning and retrospectives to enhance </w:t>
      </w:r>
      <w:r w:rsidRPr="00745DD3">
        <w:rPr>
          <w:rFonts w:ascii="Roboto Light" w:eastAsia="Roboto Light" w:hAnsi="Roboto Light" w:cs="Roboto Light"/>
          <w:b/>
          <w:bCs/>
          <w:color w:val="404040" w:themeColor="text1" w:themeTint="BF"/>
          <w:sz w:val="20"/>
          <w:szCs w:val="20"/>
        </w:rPr>
        <w:t xml:space="preserve">quality outcomes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on test code, fostering a culture of quality and continuous improvement within the engineering teams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 comprehensive </w:t>
      </w:r>
      <w:r w:rsidRPr="00745DD3">
        <w:rPr>
          <w:rFonts w:ascii="Roboto Light" w:eastAsia="Roboto Light" w:hAnsi="Roboto Light" w:cs="Roboto Light"/>
          <w:b/>
          <w:bCs/>
          <w:color w:val="404040" w:themeColor="text1" w:themeTint="BF"/>
          <w:sz w:val="20"/>
          <w:szCs w:val="20"/>
        </w:rPr>
        <w:t xml:space="preserve">test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microservices testing and integration points with external systems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continuous integration and continuous testing, enabling automated testing at every build stage and ensuring high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and enhanced </w:t>
      </w:r>
      <w:r w:rsidRPr="00745DD3">
        <w:rPr>
          <w:rFonts w:ascii="Roboto Light" w:eastAsia="Roboto Light" w:hAnsi="Roboto Light" w:cs="Roboto Light"/>
          <w:b/>
          <w:bCs/>
          <w:color w:val="404040" w:themeColor="text1" w:themeTint="BF"/>
          <w:sz w:val="20"/>
          <w:szCs w:val="20"/>
        </w:rPr>
        <w:t xml:space="preserve">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evolving project specifications, leading to better alignment of testing processes and reducing defect rates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testers in best practices for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them to contribute effectively to the testing efforts and increase confidence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test scripts and ensure all artifacts are aligned with current application versions through pull request validations and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a </w:t>
      </w:r>
      <w:r w:rsidRPr="00745DD3">
        <w:rPr>
          <w:rFonts w:ascii="Roboto Light" w:eastAsia="Roboto Light" w:hAnsi="Roboto Light" w:cs="Roboto Light"/>
          <w:b/>
          <w:bCs/>
          <w:color w:val="404040" w:themeColor="text1" w:themeTint="BF"/>
          <w:sz w:val="20"/>
          <w:szCs w:val="20"/>
        </w:rPr>
        <w:t xml:space="preserve">QA center of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insights to standard operating procedures that streamlined testing processes and improved overall quality assurance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reporting mechanisms using tools for </w:t>
      </w:r>
      <w:r w:rsidRPr="00745DD3">
        <w:rPr>
          <w:rFonts w:ascii="Roboto Light" w:eastAsia="Roboto Light" w:hAnsi="Roboto Light" w:cs="Roboto Light"/>
          <w:b/>
          <w:bCs/>
          <w:color w:val="404040" w:themeColor="text1" w:themeTint="BF"/>
          <w:sz w:val="20"/>
          <w:szCs w:val="20"/>
        </w:rPr>
        <w:t xml:space="preserve">defects tracking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better visibility into the testing process and timely response to quality-related issues with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implementation of automated regression tests that improved release cycles by enabling quicker feedback on developed features and reducing overall deployment risks.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