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Lead Software Engineer with 9 years of experience in software development, specializing in building intelligent web and mobile applications. Proficient in architecting scalable, secure systems with a focus on AI integrations and development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JavaScript, TypeScript, Java, Go, Node.js,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Django, Flask, Express.js, Vue.js, Spring Boot,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BigQuery, Kubernetes, Docker, Cloud Functions,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PostgreSQL, MongoDB, Redis, MySQL, Apache Spark, Snowflake,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Terraform, Prometheus, Grafana, Postman,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architecture and production evolution of AI-driven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between backend and frontend with performance metrics to drive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operate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AI services that interact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frontend, implementing solutions that allow seamless access to autonomous agents for optimized facilities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 with DevOps teams to establish best practices for deploying and hosting complex applications, leveraging cloud-native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scalability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 as the technical owner for AI integrations, defining security guardrails, observable key performance indicators, and testing methodologies ensuring enterprise-level readiness across the software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of performance benchmarks for full-stack systems, employing metrics and profiling to enhance responsiveness and stability within hosted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engineers through detailed code reviews and provide technical guidance to enhance team capabilities while encouraging a culture of ongoing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agile methodologies to promote a collaborative software engineering environment, enhancing productivity and stakeholder engagement during all phases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architectural discussions focusing on expanding system features with security, flexibility, and scaling opportunities in mind, frequently revisiting decisions based on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internal documentation for new features and best practices, ensuring thorough understanding and support for the engineering team and encouraging innovation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address technical debt within the codebase, with keen attention to AI interfacing procedures, thus maintaining software quality while innovating for future capabilities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cross-functional collaboration with product and design teams to ensure alignment on developing new features, advocating for user-centric design and fostering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actively in code sprints and workshops to prototype new feature ideas utilizing modern tools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Oversee the integration of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observability and fostering a proactive approach to system performance monitoring and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 an entrepreneurial spirit within the team, encouraging experimental approaches and the implementation of cutting-edge technologies that align directly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strategic relationships with external stakeholders to ensure tech alignment and operational efficiencies across integrated solutions working toward mutual long-term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customer-focused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user needs through responsive design and reliable application functionalities.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of third-party APIs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increased functionality and features appealing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innovative software solutions that combine technical capability with customer-centric design requirements, leading to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branching strategies and collaboration on code improvements, enhancing team output and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activities in production environments, significantly reducing downtime and enhancing operational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automated testing frameworks to ensure code quality and reliability before production deployments,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create portable environments that support a consistent development lifecycle, improving onboarding for new team members allowing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improving team workflows and productivity, showcasing the ability to identify challenges and implement software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ongoing knowledge-sharing sessions within the engineering team, impacting the overall development speed and fostering a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consistent maintenance and feature enhancements to legacy systems, focusing particularly on optimizing performance and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refactored existing codebases to align with modern software engineering practices and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longevity of the application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development meetings, advocating for features that leverage existing technology stacks while maximizing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