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technology leader with 9 years of experience in software development, specializing in web and mobile application frameworks. Proven expertise in modern React, Node.js, and AWS architecture with a focus on building scalable, maintainable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Ruby, PHP, Python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Next.js, Ruby on Rails, WordPress, Express.js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Google Cloud, Azure, AWS Lambda, Kinesis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Data Engineering: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MongoDB, PostgreSQL, Redshift, ETL/ELT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Terraform, Git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transformation of existing legacy systems into modern,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API-driven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architectures while introducing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scalability and performance across multiple brands in the portfolio.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consolidation of disparate platforms into a unified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infrastructure, significantly simplifying operational processes and reducing maintenance overhead for remote teams across the US, Mexico, and Brazil.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best practices for security and compliance, overseeing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SOC 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GDPR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initiatives to ensure organizational alignment and regulatory adherence while enhancing stakeholder trust in engineering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Orchestrated cross-functional collaboration between engineering, business, and product teams, enabling cohesive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technology roadmaps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drove significant advancements in service delivery and brand autonomy.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implementation of agile project management methodologies, optimizing sprint processes and fostering a culture of continuous improvement within the distributed engineering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Transformed organizational practices by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principles, enhancing deployment frequency, and reducing lead times for changes through automation tools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 robust data pipeline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ETL/ELT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processes, empowering effective analytics and reporting for various brands while ensuring high data quality and availability.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development of detailed documentation and knowledge management systems, preserving institutional knowledge and fostering a culture of shared learning among engineering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training sessions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infrastructure, enhancing team capabilities and readiness for modern cloud-native development tasks.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 vendor management capacity, optimizing costs through negotiations and relationship management to ensure better infrastructure service delivery across multiple brands.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comprehensive project tracking and metrics reporting systems, increasing visibility into technology progress to leadership and stakeholders while aligning with business objectives and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Advanced the organization’s cybersecurity initiatives through proactive vulnerability assessments and remediation tactics, resulting in strengthened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protection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efforts for the entire technology stack.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cutting-edge technologies,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serverless architectures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enhance deployment strategies while reducing infrastructure costs and improving resource utilization across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an inclusive engineering culture, emphasizing the importance of strong communication between technical and non-technical stakeholders, leading to improved collaboration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optimized various AWS services,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Kinesis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serverless computing solutions, to streamline data processing and enhance real-time analytics across platforms.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high-performance, secure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integrations to enhance user experience and engagement within e-commerce environments, positively impacting revenue streams.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dynamic web applications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responsive and adaptive designs that catered to diverse customer needs across devices, ultimately improving user satisfaction ratings.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full software development lifecycle, contributing to agile ceremonies while demonstrating adaptability and collaboration with cross-functional teams to deliver quality software solutions on 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and orchestration of applications, resulting in efficient deployment processes and simplified development workflows across multiple environments and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collaborative development, ensuring streamlined code practices and enhanced code quality through rigorous peer reviews and pull request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monitored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decreasing time to deployment while ensuring quality assurance through automated testing frameworks and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API documentation standards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Swagger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better integration practices among engineering teams, leading to a more seamless onboarding process for new developers.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mentoring for junior developers, promoting best practices in coding standards and fostering a culture of knowledge sharing that improved team performance and skills.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to translate business requirements into technical specifications, ensuring alignment across teams for the successful achievement of project milestones and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services and libraries within applications, enhancing overall functionality and providing users with additional services while maintaining security and compliance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performance through rigorous testing and optimization techniques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caching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solutions, resulting in lowered deployment times and improved load balancing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understand requirements and expectations, crafting solutions that balanced technical capabilities with business needs, fostering stakeholder satisfaction and project success.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