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9 years of experience in web and mobile applications, specializing in AI engineering and technical architecture. Proven expertise in LLM, RAG, and agentic architectures. Adept at building, deploying, and validating complex AI systems, with a strong focus on innovation and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Python, JavaScript, Java, TypeScript, C#, SQL,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Frameworks/Libraries:</w:t>
      </w:r>
      <w:r w:rsidRPr="00745DD3">
        <w:rPr>
          <w:rFonts w:ascii="Roboto Light" w:eastAsia="Roboto Light" w:hAnsi="Roboto Light" w:cs="Roboto Light"/>
          <w:color w:val="404040" w:themeColor="text1" w:themeTint="BF"/>
          <w:sz w:val="20"/>
          <w:szCs w:val="20"/>
        </w:rPr>
        <w:t xml:space="preserve"> TensorFlow, PyTorch, Keras, Scikit-Learn, FastAPI, Flask, Django,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Architecture/Technologies:</w:t>
      </w:r>
      <w:r w:rsidRPr="00745DD3">
        <w:rPr>
          <w:rFonts w:ascii="Roboto Light" w:eastAsia="Roboto Light" w:hAnsi="Roboto Light" w:cs="Roboto Light"/>
          <w:color w:val="404040" w:themeColor="text1" w:themeTint="BF"/>
          <w:sz w:val="20"/>
          <w:szCs w:val="20"/>
        </w:rPr>
        <w:t xml:space="preserve"> Microservices, Serverless, Kubernetes, Docker, APIs, GraphQL, Kafka, RabbitMQ</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Data Processing:</w:t>
      </w:r>
      <w:r w:rsidRPr="00745DD3">
        <w:rPr>
          <w:rFonts w:ascii="Roboto Light" w:eastAsia="Roboto Light" w:hAnsi="Roboto Light" w:cs="Roboto Light"/>
          <w:color w:val="404040" w:themeColor="text1" w:themeTint="BF"/>
          <w:sz w:val="20"/>
          <w:szCs w:val="20"/>
        </w:rPr>
        <w:t xml:space="preserve"> LLM, RAG, NLP, Machine Learning, Data Engineering, Agentic Architectures, Prompt Engineering, Data Visualization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CI/CD, Jenkins, Git, Postman, Splunk, JIRA, Terraform,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w:t>
      </w:r>
      <w:r w:rsidRPr="00745DD3">
        <w:rPr>
          <w:rFonts w:ascii="Roboto Light" w:eastAsia="Roboto Light" w:hAnsi="Roboto Light" w:cs="Roboto Light"/>
          <w:b/>
          <w:bCs/>
          <w:color w:val="404040" w:themeColor="text1" w:themeTint="BF"/>
          <w:sz w:val="20"/>
          <w:szCs w:val="20"/>
        </w:rPr>
        <w:t xml:space="preserve">agent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scalability, ensuring seamless integration with operational workflows, which involved leveraging </w:t>
      </w:r>
      <w:r w:rsidRPr="00745DD3">
        <w:rPr>
          <w:rFonts w:ascii="Roboto Light" w:eastAsia="Roboto Light" w:hAnsi="Roboto Light" w:cs="Roboto Light"/>
          <w:b/>
          <w:bCs/>
          <w:color w:val="404040" w:themeColor="text1" w:themeTint="BF"/>
          <w:sz w:val="20"/>
          <w:szCs w:val="20"/>
        </w:rPr>
        <w:t xml:space="preserve">LLM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for enhanced decision-making capabilities across business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production-level </w:t>
      </w:r>
      <w:r w:rsidRPr="00745DD3">
        <w:rPr>
          <w:rFonts w:ascii="Roboto Light" w:eastAsia="Roboto Light" w:hAnsi="Roboto Light" w:cs="Roboto Light"/>
          <w:b/>
          <w:bCs/>
          <w:color w:val="404040" w:themeColor="text1" w:themeTint="BF"/>
          <w:sz w:val="20"/>
          <w:szCs w:val="20"/>
        </w:rPr>
        <w:t xml:space="preserve">AI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building robust deployment pipelines with thorough testing and validation protocols to ensure high performance and reliability of </w:t>
      </w:r>
      <w:r w:rsidRPr="00745DD3">
        <w:rPr>
          <w:rFonts w:ascii="Roboto Light" w:eastAsia="Roboto Light" w:hAnsi="Roboto Light" w:cs="Roboto Light"/>
          <w:b/>
          <w:bCs/>
          <w:color w:val="404040" w:themeColor="text1" w:themeTint="BF"/>
          <w:sz w:val="20"/>
          <w:szCs w:val="20"/>
        </w:rPr>
        <w:t xml:space="preserve">agentic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under varying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define precise technical requirements, enabling the successful execution of strategic blueprints into technologically-advanced solutions with optimized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in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and integration, ensuring that all deployed </w:t>
      </w:r>
      <w:r w:rsidRPr="00745DD3">
        <w:rPr>
          <w:rFonts w:ascii="Roboto Light" w:eastAsia="Roboto Light" w:hAnsi="Roboto Light" w:cs="Roboto Light"/>
          <w:b/>
          <w:bCs/>
          <w:color w:val="404040" w:themeColor="text1" w:themeTint="BF"/>
          <w:sz w:val="20"/>
          <w:szCs w:val="20"/>
        </w:rPr>
        <w:t xml:space="preserve">AI agents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communicated with external systems, enhancing operational efficiencies and reducing time-to-value for business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validation and performance testing of deployed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adopting a proactive approach towards monitoring and iterating on technical builds to maximize accuracy and reduce latency across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by driving the adoption of advanced </w:t>
      </w:r>
      <w:r w:rsidRPr="00745DD3">
        <w:rPr>
          <w:rFonts w:ascii="Roboto Light" w:eastAsia="Roboto Light" w:hAnsi="Roboto Light" w:cs="Roboto Light"/>
          <w:b/>
          <w:bCs/>
          <w:color w:val="404040" w:themeColor="text1" w:themeTint="BF"/>
          <w:sz w:val="20"/>
          <w:szCs w:val="20"/>
        </w:rPr>
        <w:t xml:space="preserve">AI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industry best practices around prompt engineering to continually enhance the capabilities of developed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end-to-end builds of </w:t>
      </w:r>
      <w:r w:rsidRPr="00745DD3">
        <w:rPr>
          <w:rFonts w:ascii="Roboto Light" w:eastAsia="Roboto Light" w:hAnsi="Roboto Light" w:cs="Roboto Light"/>
          <w:b/>
          <w:bCs/>
          <w:color w:val="404040" w:themeColor="text1" w:themeTint="BF"/>
          <w:sz w:val="20"/>
          <w:szCs w:val="20"/>
        </w:rPr>
        <w:t xml:space="preserve">RAG-based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involving hands-on coding, testing, and deployment while also mentoring junior engineers in the latest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build collaborative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preparedness to address security risks by implementing risk management systems, focusing on secure deployment methodologies which increased system trustworthiness in both public and private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discussions with stakeholders, clearly articulating complex architectural decisions and technical trade-offs to enable informed decision-making on future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directions.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scaling of operational </w:t>
      </w:r>
      <w:r w:rsidRPr="00745DD3">
        <w:rPr>
          <w:rFonts w:ascii="Roboto Light" w:eastAsia="Roboto Light" w:hAnsi="Roboto Light" w:cs="Roboto Light"/>
          <w:b/>
          <w:bCs/>
          <w:color w:val="404040" w:themeColor="text1" w:themeTint="BF"/>
          <w:sz w:val="20"/>
          <w:szCs w:val="20"/>
        </w:rPr>
        <w:t xml:space="preserve">AI deployments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feedback loops from early adopters, which facilitated continuous improvement and innovation within set technological parameters.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change management as it related to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 pipelines, adopting agile methodologies to increase responsiveness to dynamic project requirements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technical documentation for all systems, ensuring that all operational processes were clearly articulated, enhancing the knowledge base for team members and streamlining future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on the use of </w:t>
      </w:r>
      <w:r w:rsidRPr="00745DD3">
        <w:rPr>
          <w:rFonts w:ascii="Roboto Light" w:eastAsia="Roboto Light" w:hAnsi="Roboto Light" w:cs="Roboto Light"/>
          <w:b/>
          <w:bCs/>
          <w:color w:val="404040" w:themeColor="text1" w:themeTint="BF"/>
          <w:sz w:val="20"/>
          <w:szCs w:val="20"/>
        </w:rPr>
        <w:t xml:space="preserve">agentic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team proficiency in advanced </w:t>
      </w:r>
      <w:r w:rsidRPr="00745DD3">
        <w:rPr>
          <w:rFonts w:ascii="Roboto Light" w:eastAsia="Roboto Light" w:hAnsi="Roboto Light" w:cs="Roboto Light"/>
          <w:b/>
          <w:bCs/>
          <w:color w:val="404040" w:themeColor="text1" w:themeTint="BF"/>
          <w:sz w:val="20"/>
          <w:szCs w:val="20"/>
        </w:rPr>
        <w:t xml:space="preserve">AI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stabilizing operational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collaborative projects that aimed at increasing convergence of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conventional systems, resulting in improved donation processes for non-profit organizations through enhanced data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continuous mentorship and support to a team of junior developers, enhancing their understanding of </w:t>
      </w:r>
      <w:r w:rsidRPr="00745DD3">
        <w:rPr>
          <w:rFonts w:ascii="Roboto Light" w:eastAsia="Roboto Light" w:hAnsi="Roboto Light" w:cs="Roboto Light"/>
          <w:b/>
          <w:bCs/>
          <w:color w:val="404040" w:themeColor="text1" w:themeTint="BF"/>
          <w:sz w:val="20"/>
          <w:szCs w:val="20"/>
        </w:rPr>
        <w:t xml:space="preserve">AI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which furthered their contributions to projects significantly.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software solutions that incorporated advanced </w:t>
      </w:r>
      <w:r w:rsidRPr="00745DD3">
        <w:rPr>
          <w:rFonts w:ascii="Roboto Light" w:eastAsia="Roboto Light" w:hAnsi="Roboto Light" w:cs="Roboto Light"/>
          <w:b/>
          <w:bCs/>
          <w:color w:val="404040" w:themeColor="text1" w:themeTint="BF"/>
          <w:sz w:val="20"/>
          <w:szCs w:val="20"/>
        </w:rPr>
        <w:t xml:space="preserve">AI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products remained at the cutting edge of technology through iterative improvements based on user feedback and testing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and engineers to design and implement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for real-time data processing, enhancing overall system performance and user engagement with interactive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prototyping and development of new features within existing </w:t>
      </w:r>
      <w:r w:rsidRPr="00745DD3">
        <w:rPr>
          <w:rFonts w:ascii="Roboto Light" w:eastAsia="Roboto Light" w:hAnsi="Roboto Light" w:cs="Roboto Light"/>
          <w:b/>
          <w:bCs/>
          <w:color w:val="404040" w:themeColor="text1" w:themeTint="BF"/>
          <w:sz w:val="20"/>
          <w:szCs w:val="20"/>
        </w:rPr>
        <w:t xml:space="preserve">AI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modern architectural patterns to improve software maintainability and performance across platforms and user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integration of feedback loops for testing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resulting in an iterative approach that implemented real user experiences to refine algorithms for superior overall UX in deployed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peers on best practices in software engineering, with a focus on </w:t>
      </w:r>
      <w:r w:rsidRPr="00745DD3">
        <w:rPr>
          <w:rFonts w:ascii="Roboto Light" w:eastAsia="Roboto Light" w:hAnsi="Roboto Light" w:cs="Roboto Light"/>
          <w:b/>
          <w:bCs/>
          <w:color w:val="404040" w:themeColor="text1" w:themeTint="BF"/>
          <w:sz w:val="20"/>
          <w:szCs w:val="20"/>
        </w:rPr>
        <w:t xml:space="preserve">AI implementation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algorithm refinement to boost application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managers to assess user needs, ensuring that software enhancements aligned with business goals while successfully deploying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-driven features for enhanced functionality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a team that designed scalable applications leveraging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optimizing backend interactions to support expanding user bases and improve system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updates to existing codebases, thoroughly refactoring elements to optimize performance while incorporating the latest trends in </w:t>
      </w:r>
      <w:r w:rsidRPr="00745DD3">
        <w:rPr>
          <w:rFonts w:ascii="Roboto Light" w:eastAsia="Roboto Light" w:hAnsi="Roboto Light" w:cs="Roboto Light"/>
          <w:b/>
          <w:bCs/>
          <w:color w:val="404040" w:themeColor="text1" w:themeTint="BF"/>
          <w:sz w:val="20"/>
          <w:szCs w:val="20"/>
        </w:rPr>
        <w:t xml:space="preserve">AI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programming practices into legacy systems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team brainstorming sessions to identify and prioritize tasks for upcoming feature releases, leading to successful product iterations engaged with user-centric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documentation for system architecture, including flow diagrams and code comments that enhanced team understanding of complex workflows and the technological stack utilized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cross-departmental communications to guarantee the alignment of technical capabilities with strategic opportunities, significantly elevating project visibility and organizational support for deployment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training programs on </w:t>
      </w:r>
      <w:r w:rsidRPr="00745DD3">
        <w:rPr>
          <w:rFonts w:ascii="Roboto Light" w:eastAsia="Roboto Light" w:hAnsi="Roboto Light" w:cs="Roboto Light"/>
          <w:b/>
          <w:bCs/>
          <w:color w:val="404040" w:themeColor="text1" w:themeTint="BF"/>
          <w:sz w:val="20"/>
          <w:szCs w:val="20"/>
        </w:rPr>
        <w:t xml:space="preserve">cloud deployment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management tools for junior engineers, fostering increased organizational competence in the development and maintenance of scalable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