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Full Stack Developer with 9 years of experience in software development, specializing in designing and implementing scalable web and mobile applications. Proficient in Java, C# (.NET Core), and modern frameworks like Angular and React, with a strong emphasis on robust backend solutions and database management. Adept at collaborating within agile teams to deliver high-quality software solutions, mentoring junior developers, and fostering an innovative work environment.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C#, JavaScript, TypeScript, PHP, Python,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 Core, Spring MVC, Spring Boot, Angular, React, Vue.js, Node.js,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and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Hibernate, Entity Framework, Redis, SQL Server,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and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Git, GitHub Actions, AWS, Azure,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Mockito, Selenium, Postman, Cypress, Jest, Mocha, Chai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web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development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dynamic user interfaces, resulting in improved system performance and reduced load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 (.NET Core)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facilitated seamless data retrieval and manipulation for diverse client applications, enhancing interactivity and user engagement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define software design specifications and architecture, promoting innovative solutions through regular brainstorming sessions and code reviews that ensured project alignment with business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regression testing and debugging of applications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 to guarantee optimal functionality, reliability, and adherence to performance benchmarks for high-traffic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through hands-on training sessions in best coding practices, agile methodologies, and modern frameworks, significantly boosting team productivity and enhancing overall code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Continuous Integration and Continuous Deployment (CI/CD), streamlining the release process and minimizing the time-to-market for new features and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project requirements and devised comprehensive testing strategies that incorporated automated testing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ensured the delivery of error-free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feedback and implement iterative improvements, effectively enhancing user experience by integrating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existing platforms as demanded by user insights.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microservices architecture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deployment processes, enabling hassle-free scalability, version control, and isolation of services across different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project documentation and provided detailed reports on progress and challenges, fostering transparency and accountability within the team and enhancing collaboration with project sponsors.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design patterns and SOLID principles to improve software codebase maintainability and scalability, resulting in a more robust application structure that accommodates future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sprint planning and retrospectives, ensuring that all team members were aligned on objectives while adapting to any changes that enhanced team workflow and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Set up monitoring and logging mechanisms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CloudWatch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ELK 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performance metrics, allowing proactive identification and resolution of potential application issues before impacting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the migration of complex legacy systems to modern cloud infrastructures,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infrastructure as code (IaC) to reduce downtime and improve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leadership during architecture discussions, advocating for the adoption of new technologies that align with industry best practices, thereby driving innovation throughout the development lifecycle.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responsiveness and integration with back-end services and APIs that meet business requirements and enhance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an Agile environment to design and implement robust solution architectures, utilizing best practices for coding and continuous integration that improved departmental efficiency and reduced technical debt.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efficient and testable code for various applications while following agile methodologies, actively participating in code reviews to promote quality and efficiency, thereby elevating team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advanced features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service-oriented architecture components, effectively addressing complex business logic requirements while ensuring ease of maintenance and scalability in the codebase.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UX/UI designers to transform mockups into functional interactive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a user-first approach that enhances overall product engagement and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for team members on modern frameworks and tools,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upskilled the team and improved the quality of deliverables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manual and automated testing strategies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functionality and performance benchmarks were met prior to deployment, thus minimizing post-release defects.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version control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code management processes and facilitating seamless collaboration across geographically dispersed teams, enhancing productivity and project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and resolved complex software bottlenecks and performance issues, optimizing application speed through rigorous debugging practices and employing code optimization techniques, ensuring highly responsive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client meetings to gather requirements and deliver project updates, effectively communicating technical information in a way that was understood by non-technical stakeholders, increasing customer confidence in project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services through APIs into existing applications, enhancing functionality and user-experience, and allowing solutions to adapt to evolving user needs and preferences.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Researched, evaluated, and implemented tools and technologies that improved development processes and workflows, which positively impacted project efficiency and fostered innovation throughout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