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focusing on web and mobile applications. Proficient in Java, Spring, and AWS with a strong foundation in modern frontend frameworks including React and Angular. Passionate about delivering high-quality software and fostering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HTML/CSS, SQL,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Vue.js,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Visual Studio, Eclipse, IntelliJ IDEA, Postman,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system performance and meet evolving client requirements in dynamic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user-friendly and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for clients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environment, utilizing methodologies like Scrum and Kanban to facilitate efficient project management and deliver high-quality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microservices into existing applications, optimizing system architecture for better resource management and quicker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code quality and reducing bugs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services and managing cloud infrastructure, focusing on scalability, security, and streamlining operations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detailed analysis and enhancement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iterate designs on complex projects, fostering stronger relationships and understanding of user challenges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enhancing data handling effectiveness and reducing the integration complexity in applications involving diverse data stores.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and continuous delivery (CI/CD)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regular, automated deployments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systems design, contributing to a knowledge-sharing culture and helping to foster their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monthly team events, bolstering team cohesion and promoting a positive work environment despite the remote nature of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querying efficiencies within client applications, adapting to modern technological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transition legacy systems to microservices architecture, significantly improving the scalability and maintainability of core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technologies, positioning the company competitively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enrichening product functionality and ensuring compliance with best practices throughout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translate business requirements into technical specifications, ensuring alignment between stakeholder expectations and delivered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principles and practices such as daily stand-ups and retrospectives within teams to enhance productivity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development of microservices that improved operational speed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enhancing response times and database interactions within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sharing expert feedback to improve code quality and help maintain coding standards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encouraging collaboration and efficient source code management among diverse team members working on overlapping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systematic profiling and debugging, ensuring reliability and optimal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application deployment process on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effectiveness of software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visually appealing and highly functional user interfaces,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development teams and external partners, ensuring stakeholder alignment and timely feedback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technical documentation and tutorials, aiding both the onboarding process for new developers and providing resources for ongoing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