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Integration Engineer with over 9 years of experience in software development, specializing in web and mobile applications. Adept at integrating and optimizing complex systems, with strong expertise in Linux, SQL, Python, and Golang, focusing on seamless onboarding and partner support. Passionate about mobile advertising technologies and equipped with exceptional analytical skills to tackle complex integration challenges.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Python, Perl, R,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Tools:</w:t>
      </w:r>
      <w:r w:rsidRPr="00745DD3">
        <w:rPr>
          <w:rFonts w:ascii="Roboto Light" w:eastAsia="Roboto Light" w:hAnsi="Roboto Light" w:cs="Roboto Light"/>
          <w:color w:val="404040" w:themeColor="text1" w:themeTint="BF"/>
          <w:sz w:val="20"/>
          <w:szCs w:val="20"/>
        </w:rPr>
        <w:t xml:space="preserve"> Bash, Shell, Linux, Terminal,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MySQL, PostgreSQL, MongoDB, BigQuery,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React,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Monitoring:</w:t>
      </w:r>
      <w:r w:rsidRPr="00745DD3">
        <w:rPr>
          <w:rFonts w:ascii="Roboto Light" w:eastAsia="Roboto Light" w:hAnsi="Roboto Light" w:cs="Roboto Light"/>
          <w:color w:val="404040" w:themeColor="text1" w:themeTint="BF"/>
          <w:sz w:val="20"/>
          <w:szCs w:val="20"/>
        </w:rPr>
        <w:t xml:space="preserve"> Google Analytics, Mixpanel, Tableau, Grafana,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Advertising &amp; Fraud Prevention:</w:t>
      </w:r>
      <w:r w:rsidRPr="00745DD3">
        <w:rPr>
          <w:rFonts w:ascii="Roboto Light" w:eastAsia="Roboto Light" w:hAnsi="Roboto Light" w:cs="Roboto Light"/>
          <w:color w:val="404040" w:themeColor="text1" w:themeTint="BF"/>
          <w:sz w:val="20"/>
          <w:szCs w:val="20"/>
        </w:rPr>
        <w:t xml:space="preserve"> Adjust SDK, AppLovin, Fraud Detection Tools, Ad Network APIs, Tracking Techniques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primary technical contact for partners, guiding them through the complexities of integrating with </w:t>
      </w:r>
      <w:r w:rsidRPr="00745DD3">
        <w:rPr>
          <w:rFonts w:ascii="Roboto Light" w:eastAsia="Roboto Light" w:hAnsi="Roboto Light" w:cs="Roboto Light"/>
          <w:b/>
          <w:bCs/>
          <w:color w:val="404040" w:themeColor="text1" w:themeTint="BF"/>
          <w:sz w:val="20"/>
          <w:szCs w:val="20"/>
        </w:rPr>
        <w:t xml:space="preserve">Adjust's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ensuring smooth onboarding experiences and ongoing support throughout the integration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partners in troubleshooting various integration issues, utilizing advanced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to identify and resolve technical challenges efficiently, thus reducing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engineering teams to optimize integration processes, leveraging analytics to identify potential risks and suggesting improvements that enhanced the overall integration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technical evaluations of existing integrations, identifying gaps and proposing necessary enhancements to ensure the reliability and efficiency of partner systems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environments, leveraging command-line tools to automate integration workflows and improve operational efficiency while mentoring junior engineers on best practices and tool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quality assurance measures to verify that integrations adhered to best practices in compliance with anti-fraud methodologies, ensuring partners maintained optimal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analytical skills to interpret complex datasets, employing statistical models to inform decisions and provide actionable insights for partners in the mobile advertising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integration processes, ensuring clarity and accessibility for partners and internal teams to facilitate future enhancements and support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full lifecycle of partner integration, from initial requirements gathering through to post-deployment evaluations, guaranteeing partners received exceptional technical assistance.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trends in mobile advertising and fraud detection, continuously enhancing personal expertise to provide cutting-edge support to stakeholders and deepen team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cross-functional teams to enhance communication and collaboration, ensuring technologists and marketers firmly aligned interpretations of technical specifications and goals during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reporting metrics that tracked integration performance, regularly sharing insights with partners to facilitate proactive adjustments and improvements in functionality and reliability of integration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streamline integration methodologies, deploying automation tools that enhanced efficiency and promoted consistent regulatory adherence while safeguarding partner interests throughout the integration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partners on best practices for using </w:t>
      </w:r>
      <w:r w:rsidRPr="00745DD3">
        <w:rPr>
          <w:rFonts w:ascii="Roboto Light" w:eastAsia="Roboto Light" w:hAnsi="Roboto Light" w:cs="Roboto Light"/>
          <w:b/>
          <w:bCs/>
          <w:color w:val="404040" w:themeColor="text1" w:themeTint="BF"/>
          <w:sz w:val="20"/>
          <w:szCs w:val="20"/>
        </w:rPr>
        <w:t xml:space="preserve">Adjust's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focusing on maximizing integration and minimizing risks related to mobile ad fraud prevention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scripts for continuous monitoring of integration health, ensuring real-time insights into system performance and offering immediate resolutions for potential integration disruptions.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features in high-traffic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architecture and design of software solutions with a focus on maintainability and scalability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between cross-functional teams, streamlining processes and ensuring seamless communication between product management, design, and development, which significantly improved project timelines and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that facilitated efficient interactions between frontend and backend systems, ensuring robust connectivity using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API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troubleshooting techniques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to rectify issues within applications, enhancing user satisfaction and application performance across web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participating in scrum rituals to ensure transparency in project progress and aligning team goals with organizational visions while fostering an adaptive work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optimization strategies for applications, conducting code reviews and refactoring legacy systems to improve load times and enhance overall user experience across digital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complex database queries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backend processes, improving data retrieval times and supporting team objectives in providing timely information for decision 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leading to a significant increase in code coverage and software quality, contributing to a more reliable deployment process across diverse project landscapes.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object-oriented programming principles, fostering a culture of continuous learning and knowledge sharing within the development team while promoting team coherence.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data migration tasks involving large datasets across platforms, ensuring data integrity and compliance with industry standards during transitions in application updates and infrastructure migrations.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teams to gather requirements for application features, enabling the delivery of end-user functionality that aligns with business needs and enhances market competitiveness.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exploratory testing approaches to identify and rectify integration issues before deployment, ensuring product robustness and streamlined release cycles for client-facing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