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IT professional with 9 years of experience in software development, focusing on web and mobile applications. Proficient in Blackbaud CRM SDK, ETL Design, SQL Server, and technical mentorship of junior engineers, driving successful project outcomes through collaboration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TSQL, JavaScript, Python, HTML5, CSS3,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Oracle, MongoDB, Azure SQL Database, NoSQL,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xml:space="preserve"> SSIS, SSRS, Informatica, Talend, Apache NiFi, DataStage, Pentaho, Alteryx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MVC, React, Angular, Node.js, Django, Flask,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Blackbaud CRM SDK, API Development, Workday Integration, Banner Integration, PeopleGrove Integration, Emma Integration, GiveCampus Integration,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DevOps:</w:t>
      </w:r>
      <w:r w:rsidRPr="00745DD3">
        <w:rPr>
          <w:rFonts w:ascii="Roboto Light" w:eastAsia="Roboto Light" w:hAnsi="Roboto Light" w:cs="Roboto Light"/>
          <w:color w:val="404040" w:themeColor="text1" w:themeTint="BF"/>
          <w:sz w:val="20"/>
          <w:szCs w:val="20"/>
        </w:rPr>
        <w:t xml:space="preserve"> Git, Jenkins, Docker, Kubernetes, Azure DevOps, GitHub, CI/CD,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customization and configuration efforts using </w:t>
      </w:r>
      <w:r w:rsidRPr="00745DD3">
        <w:rPr>
          <w:rFonts w:ascii="Roboto Light" w:eastAsia="Roboto Light" w:hAnsi="Roboto Light" w:cs="Roboto Light"/>
          <w:b/>
          <w:bCs/>
          <w:color w:val="404040" w:themeColor="text1" w:themeTint="BF"/>
          <w:sz w:val="20"/>
          <w:szCs w:val="20"/>
        </w:rPr>
        <w:t xml:space="preserve">Blackbaud CRM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high data quality across various projects while adhering to best practices in coding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data solutions utilizing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flow and transformation between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enhancing operational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on best practices for coding standards, data validation, and integration processes, promoting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translate requirements into technical documentation, ensuring effective communication of project goals and timelines while managing stakeholder expectations and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by leveraging frameworks such as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satisfaction and streamlined workflows for end-users across academic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root cause analysis for integration issues, enabling quick resolutions and maintaining high system uptime while ensuring adherence to </w:t>
      </w:r>
      <w:r w:rsidRPr="00745DD3">
        <w:rPr>
          <w:rFonts w:ascii="Roboto Light" w:eastAsia="Roboto Light" w:hAnsi="Roboto Light" w:cs="Roboto Light"/>
          <w:b/>
          <w:bCs/>
          <w:color w:val="404040" w:themeColor="text1" w:themeTint="BF"/>
          <w:sz w:val="20"/>
          <w:szCs w:val="20"/>
        </w:rPr>
        <w:t xml:space="preserve">information 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of developed solutions while minimizing production defects and enhancing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project reviews to ensure alignment with organizational goals, employing project management methodologies to track progress and adapt to emerging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documentation standards for coding projects, ensuring knowledge transfer and operational continuity during transitions or team changes by developing clear and concise technical guides.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data sources and improved reporting capabilities using </w:t>
      </w:r>
      <w:r w:rsidRPr="00745DD3">
        <w:rPr>
          <w:rFonts w:ascii="Roboto Light" w:eastAsia="Roboto Light" w:hAnsi="Roboto Light" w:cs="Roboto Light"/>
          <w:b/>
          <w:bCs/>
          <w:color w:val="404040" w:themeColor="text1" w:themeTint="BF"/>
          <w:sz w:val="20"/>
          <w:szCs w:val="20"/>
        </w:rPr>
        <w:t xml:space="preserve">SSRS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stakeholders with timely insights for informed decision-making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plannings, retrospectives, and daily stand-ups, fostering a dynamic team environment focused on productivity and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collaboration across teams and standardizing workflows while coordinating multiple deployments and maintaining version history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cloud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reducing infrastructure costs while improving scalability and performance across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the application of optimization techniques in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complex queries and improving data retrieval times for end-user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cross-platform development strategies, ensuring that applications are optimized for both desktop and mobile environments, enhancing user experience across multiple devices.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access and manipulation across various operational systems while ensuring robust architecture and design patterns were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support the integration of software modules with third-party services, optimizing workflows and data accuracy while adhering to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automated testing scripts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ensure consistency in software deployments and mitigating risks associated with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designing schemas that supported application requirements while enhancing performance and scalability of the database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code reviews to uphold coding standards and foster team knowledge sharing, guiding junior developers on best practices and effective debugging techniques to resolve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facilitating sprint reviews and backlog management, and contributing to achievable roadmaps that aligned team capacities with project deliverables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interaction between client-side applications and backend services, ensuring responsiveness and a seamless user experience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software specifications and design processes, ensuring clarity and transparency for both technical and non-technical stakeholders regarding application functionalities and maintenance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sessions, effectively identifying and resolving issues under tight deadlines while demonstrating critical problem-solving abilities in high-pressure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software development and maintenance logs, providing accurate tracking for project progress and facilitating effective communication amongst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systems analysis methods to improve application performance by leveraging user feedback for design iterations and enhancements that directly improved usability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IT security teams to ensure compliance with information security guidelines and protocols, successfully implementing necessary measures to safeguard data and application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