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9 years of comprehensive experience in data management, proficient in SQL, ETL, and data warehousing. Proven expertise in building, optimizing, and managing data pipelines using Microsoft SQL Server, Snowflake, and Azure Data Factory, supporting business goals of data accessibility and analytics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Governance, Data Security, Data Quality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Data Factory, Snowflake, Databricks, AWS S3,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Tableau, Power BI, Looker, DAX,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CI/CD,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Apache Spark, Airflow,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data requirements and leverage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 storage and retrieval, while ensuring adherence to data governance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resilient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successfully transforming and loading data into structured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latency and accuracy for analytics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pipelines that support ongoing analytics efforts, integrating multiple data sources to create unified datasets critical for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analysts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ingestion from multiple sources, enhancing efficiency and data integrity through robust monitoring and logging mechanisms integrated within the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remodel existing data infrastructures, proposing innovative solutions that leveraged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streamline data management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business stakeholders on best practices for data access, preparation, and analytics, empowering them to independently utilize data using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of existing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automation and performance to support higher data volumes and complexity for analytics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collaboration with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peers to ensure compliance and accelerate data pipeline transitions into production environments while adhering to best practices for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data flows ensuring optimal performance and immediate notification of data issues, while conducting root cause analysis to rectify pipeline interruptions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new tools and methodologies for data ingestion and integration, leveraging modern frameworks that reduced manual process reliance and introduced automated workflows to increase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available data analytics capabilities to stakeholder teams and guided the integration of those tools to align with strategic business objectives, demonstrating the collective value of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IT stakeholders to ensure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into actionable business processes, highlighting the value of data science outputs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and experiments to improve data quality across multiple sources,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cleaning and transformation efforts, yielding cleaner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project management, enhancing delivery timelines and ensuring iterative improvements in pipeline design through collaborative team dynamics and frequent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personal development around emerging technologies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continuously seeking techniques to enhance existing systems for data ingestion and processing.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data APIs to provide dynamic and user-centric experiences while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proficiently writing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fetch, modify, and analyze data, ensuring high performance and data integrity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project teams, fostering a responsive development environment that promoted continuous delivery and prioritization of client feedback for ongoing product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scalability of applications across different cloud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various CI/CD processes using tools like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the potential for human error significantly in the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business stakeholders to gather requirements and translate them into technical specifications, bolstering project alignment with business objectives and end-user needs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standards and design patterns to promote quality software development and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support application deployment and scalability needs, ensuring applications remained reliable and robust under high traffic and data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real-time data processing solutions,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 streaming that enhanced data accessibility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automated testing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functionality and performance while reducing regression errors in subsequent releases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cross-departmental project aimed at improving user engagement by integrating analytics tools, allowing for better tracking of user interactions and outcomes after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refactored existing codebases to improve performance and maintainability significantly, while also introducing new architectural patterns to support evolving application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