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of expertise in software development, specializing in web and mobile applications. Proficient in various programming languages such as C, C++, Java, Python, and JavaScript. Skilled in performing source code reviews for patent litigation and providing detailed analysis and reports. Strong collaboration and communication abilities, adept at engaging with legal professionals to support technical claims.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C#, Objective-C, Python, JavaScript,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Boot,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Analysis &amp; Testing:</w:t>
      </w:r>
      <w:r w:rsidRPr="00745DD3">
        <w:rPr>
          <w:rFonts w:ascii="Roboto Light" w:eastAsia="Roboto Light" w:hAnsi="Roboto Light" w:cs="Roboto Light"/>
          <w:color w:val="404040" w:themeColor="text1" w:themeTint="BF"/>
          <w:sz w:val="20"/>
          <w:szCs w:val="20"/>
        </w:rPr>
        <w:t xml:space="preserve"> Junit, Selenium, JUnit, SonarQube, Fuzz Testing, Static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source code review projects for various clients, ensuring adherence to intellectual property standards while identifying potential engineering violations in complex software applications under tight deadlines and varying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legal teams to provide expert technical consultation during patent litigations, assisting in the formulation of infringement theories by dissecting and interpreting software architecture intricacies across diverse codex.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of software designs and functionalities, delivering detailed </w:t>
      </w:r>
      <w:r w:rsidRPr="00745DD3">
        <w:rPr>
          <w:rFonts w:ascii="Roboto Light" w:eastAsia="Roboto Light" w:hAnsi="Roboto Light" w:cs="Roboto Light"/>
          <w:b/>
          <w:bCs/>
          <w:color w:val="404040" w:themeColor="text1" w:themeTint="BF"/>
          <w:sz w:val="20"/>
          <w:szCs w:val="20"/>
        </w:rPr>
        <w:t xml:space="preserve">Evidence of 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that effectively illustrate how claimed features are executed within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regular travel to perform onsite code reviews, maintaining clear communication with clients throughout the process to ensure alignment with project expectations and optimum deliverables within required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documentation summarizing function calls and methodologies employed in reviewed software, enhancing clarity for stakeholders wishing to understand the patent implications and technical details.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with cross-functional teams to enhance understanding of technical claims and bolster teamwork surrounding software litigation strategies, fostering positive outcomes for all parties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architecture knowledge to undertake reverse engineering tasks, analyzing firmware and software interactions to support litigation efforts and identify areas of potential litigation risks during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by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deliverables were met with high quality despite the complexities involved with software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 on emerging industry trends in software development and intellectual property law, helping teams adapt to new challenges and leveraging innovations in coding practices and advocacy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programming technologies relevant to the source code and patent analysis, ensuring the alignment of software products with contemporary industry standards and legal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independent risk assessments on source code relative to security vulnerabilities, ensuring compliance with legal obligations and advising on best practices in software integrity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improve reporting mechanisms by implementing advanced analytics tools, enhancing the depth of technical reporting for litigation support and expediting access to critical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software performance metrics, including security and functional reliability, in preliminary assessments of client code bases to support patent claim evaluations and litigation advice.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for junior staff on effective techniques in source code analysis and intellectual property considerations within software development, fostering an environment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engaged with stakeholders, documenting insights and fostering dialogues that bridge the gap between technical executions and legal interpretations, leading to streamlined processes in complex litigation cases.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source code for various applications, ensuring compliance with quality standards while accelerating deployment timelines and reducing technical debt through effective debugging and refactoring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architect software solutions that align with client requirements, contributing to the successful launch of web and mobile applications within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environment with peer developers by sharing knowledge and implementing best coding practices, enhancing overall team productivity through joint problem-solving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develop scalable application features while documenting code changes and system architecture, facilitating better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code-review sessions, fostering an environment of peer accountability while enhancing software quality through constructive feedback mechanisms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effectively, promoting transparency and adaptability across diverse teams within fast-paced development environments focused on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prioritize solutions based on market trends and customer feedback, ensuring the development process aligns with business objectives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improving software reliability and consumer confidence by ensuring all features passed rigorous test cases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technology trends to propose enhancements to existing software products, leading to innovative features that resonate with users and add value to the product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navigating complex coding challenges, fostering a culture of user-centered design and rigorous software testing standards, which improved the overall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systematic approach to gathering client feedback, integrating fundamental user experiences into software updates, which enabled better client relationships and devotion to quality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API documentation, enhancing code reusability and interaction clarity for both internal and external developer use, significantly improving collaboration and knowledge sharing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