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Fullstack Engineer with over 11 years of comprehensive experience in software development, specializing in web and mobile applications. Proven expertise in designing scalable architectures and enhancing user experiences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Flask, Node.js, Apollo, SQLAlchemy, GraphQL,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Jira,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Selenium, Postman, PyTest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and Databases:</w:t>
      </w:r>
      <w:r w:rsidRPr="00745DD3">
        <w:rPr>
          <w:rFonts w:ascii="Roboto Light" w:eastAsia="Roboto Light" w:hAnsi="Roboto Light" w:cs="Roboto Light"/>
          <w:color w:val="404040" w:themeColor="text1" w:themeTint="BF"/>
          <w:sz w:val="20"/>
          <w:szCs w:val="20"/>
        </w:rPr>
        <w:t xml:space="preserve"> AWS, Azure, PostgreSQL, MongoDB,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systems leveraging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w:t>
      </w:r>
      <w:r w:rsidRPr="00745DD3">
        <w:rPr>
          <w:rFonts w:ascii="Roboto Light" w:eastAsia="Roboto Light" w:hAnsi="Roboto Light" w:cs="Roboto Light"/>
          <w:b/>
          <w:bCs/>
          <w:color w:val="404040" w:themeColor="text1" w:themeTint="BF"/>
          <w:sz w:val="20"/>
          <w:szCs w:val="20"/>
        </w:rPr>
        <w:t xml:space="preserve">App Store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functionality, improving the efficiency of access requests management for enterprise clients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end-to-end feature development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across diverse devices while collaborating with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create intuitive interfaces and improve accessibility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delivery and enhancing the reliability of customer-facing features within the App Store product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design teams to gather user requirements, translating insights into actionable development tasks while prioritizing those aligned with business objectives and user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architectural discussions and decisions to improve application scalability, utilizing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retrieval, resulting in a modernized backend infrastructure to support enterprise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introduced code review processes that promoted a culture of continuous improvement and technical excellence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leveraging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and deliver solutions aligned with Agile methodologies and stakeholder expectations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reducing integration issues significantly within cross-functional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security through implementation of </w:t>
      </w:r>
      <w:r w:rsidRPr="00745DD3">
        <w:rPr>
          <w:rFonts w:ascii="Roboto Light" w:eastAsia="Roboto Light" w:hAnsi="Roboto Light" w:cs="Roboto Light"/>
          <w:b/>
          <w:bCs/>
          <w:color w:val="404040" w:themeColor="text1" w:themeTint="BF"/>
          <w:sz w:val="20"/>
          <w:szCs w:val="20"/>
        </w:rPr>
        <w:t xml:space="preserve">JWT authentication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the provisioning infrastructure to ensure compliant and secure access to applications at scale.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optimizations through code refactoring and leveraging CDN technology, ensuring minimal load times and high availability across all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ensure alignment on product vision and strategy, contributing technical insights that shaped the roadmap for the software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to stakeholders, utilizing visual tools and clear documentation to communicate complex ideas effectively and gain buy-in from non-technical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deployments, contributing to efforts in scaling applications to cater to increasing client demands without compromising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critical feature implementations from ideation to completion, driving transparency through regular updates and status reports for stakeholders to maintain project accountability and focus.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knowledge sharing through quarterly tech talks focused on advancements in web technologies, ensuring continuous learning and team capability growth across engineering groups.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customer-centric applications leveraging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aimed at enhancing user interaction and engagement on Microsoft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implement scalable microservices architecture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contributing to successful deployments of high-availability systems across global markets.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by integrating third-party APIs and modernizing backend services via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boosting application performance and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instilling best practices in software development methodologies such as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within the engineering culture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risk assessments for framework enhancements, leading initiatives that improved resource management and operational efficiencies consistently across diverse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brainstorming sessions to identify innovative solutions to customer challenges, translating feedback into technical requirements that aligned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integrating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across various projects, improving code quality and reducing defects in releases significantly over successive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design and management in numerous projects, optimizing queries for speed and reliability on high-traffic applications regularly.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end-to-end feature development cycles from concept through deployment, ensuring comprehensive documentation and stakeholder communications were maintained effectively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innovation sprints aimed at creating cutting-edge solutions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helping shape strategic direction and budding practices within the software development space.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front-end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toolkit, resulting in more interactive and dynamic user interfaces for enterprise-grade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for software implementation, resolving escalated customer issues by conducting root cause analysis and developing remediation strategies rapidly.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