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Highly motivated Senior Backend Engineer with over 9 years of software development experience, specializing in web and mobile applications. Proven track record in designing and implementing resilient, secure backend services leveraging Python, AWS, and Docker. Committed to fostering collaborative team environments and mentoring junior engineers as the team grows.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Go, Ruby, Java,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FastAPI, Flask, Django, Express, Spring, Rails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GCP, Azure, Heroku, DigitalOcean, IBM Cloud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Automation:</w:t>
      </w:r>
      <w:r w:rsidRPr="00745DD3">
        <w:rPr>
          <w:rFonts w:ascii="Roboto Light" w:eastAsia="Roboto Light" w:hAnsi="Roboto Light" w:cs="Roboto Light"/>
          <w:color w:val="404040" w:themeColor="text1" w:themeTint="BF"/>
          <w:sz w:val="20"/>
          <w:szCs w:val="20"/>
        </w:rPr>
        <w:t xml:space="preserve"> Docker, Kubernetes, Terraform, Ansible, Jenkins, Git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APIs:</w:t>
      </w:r>
      <w:r w:rsidRPr="00745DD3">
        <w:rPr>
          <w:rFonts w:ascii="Roboto Light" w:eastAsia="Roboto Light" w:hAnsi="Roboto Light" w:cs="Roboto Light"/>
          <w:color w:val="404040" w:themeColor="text1" w:themeTint="BF"/>
          <w:sz w:val="20"/>
          <w:szCs w:val="20"/>
        </w:rPr>
        <w:t xml:space="preserve"> Postgres, MongoDB, MySQL, RESTful APIs, GraphQL, gRPC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Monitoring:</w:t>
      </w:r>
      <w:r w:rsidRPr="00745DD3">
        <w:rPr>
          <w:rFonts w:ascii="Roboto Light" w:eastAsia="Roboto Light" w:hAnsi="Roboto Light" w:cs="Roboto Light"/>
          <w:color w:val="404040" w:themeColor="text1" w:themeTint="BF"/>
          <w:sz w:val="20"/>
          <w:szCs w:val="20"/>
        </w:rPr>
        <w:t xml:space="preserve"> JUnit, Pytest, Sentry, Prometheus, Grafana, Postman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secure backend services for CIaaS platform, utilizing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FastAPI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performance and scalability while adhering to best security practices and coding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architecture and development of multi-tenant services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tools such as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container orchestration effectively, enabling seamless deployment and scalability.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Partnered with cross-functional teams including Design and Product, focusing on architectural decisions and technical problem-solving to refine requirements and deliver high-quality software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APIs and microservices, advocating for improvements in product quality and security, establishing best practices for API design and documentation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providing technical guidance and support while fostering a culture of collaboration and continuous learning within the engineering team as it expands and evolves.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clients and partners to understand their needs, facilitating the integration of Nooks' services into their existing workflows while addressing any concerns related to performance and security.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Enabled automation efforts through the implementation of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the development process and reducing time to implement code changes into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testing and optimization for backend services, utilizing monitoring tools such as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system reliability and responsiveness under varying loads and usage patterns.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architectural reviews and decision-making processes, applying thorough analysis of technical challenges and proposing efficient solutions that align with organizational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documentation of system architecture and APIs, ensuring clarity and availability of information for both current and future engineering staff as well as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Collaboratively defined the engineering culture by establishing best practices regarding code reviews, design discussions, and knowledge sharing sessions that uplift team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w:t>
      </w:r>
      <w:r w:rsidRPr="00745DD3">
        <w:rPr>
          <w:rFonts w:ascii="Roboto Light" w:eastAsia="Roboto Light" w:hAnsi="Roboto Light" w:cs="Roboto Light"/>
          <w:b/>
          <w:bCs/>
          <w:color w:val="404040" w:themeColor="text1" w:themeTint="BF"/>
          <w:sz w:val="20"/>
          <w:szCs w:val="20"/>
        </w:rPr>
        <w:t xml:space="preserve">Postgres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features for database optimization, ensuring data integrity and implementing security measures that safeguard sensitive information against unauthorized access or breaches.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infrastructure as code, simplifying the provisioning of cloud resources and ensuring consistency across development, staging, and production environments while adhering to organizational policies.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logging and monitoring solutions that provided insights into system performance and user actions, enabling proactive identification and resolution of potential issues before they escalated.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continuous improvement of development processes by providing feedback on project workflows and suggesting tools and practices that can enhance engineering efficiency.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web applications and services while collaborating with product management and design teams to translate customer requirements into well-defined technical specifications for implementation.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 microservices-based architecture utilizing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smooth deployment, scaling, and management of services in a cloud environment, enhancing application resilience and uptime.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actively in agile development practices, participating in daily stand-ups, sprint planning, and retrospective meetings to promote team alignment and continuously adapt processes to achieve project milestones.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on the frontend to create seamless user experiences that interact efficiently with backend services, ensuring accessibility and responsiveness of applications across various devices.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to promote best practices and increase code quality across the engineering team, encouraging constructive feedback and knowledge sharing among peers.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customers to gather feedback on application functionality and user interface design, incorporating insights into future development cycles to enhance overall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through focused guidance on best practices for coding, testing, and deployment, fostering a culture of learning and growth within the team as it expanded.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various projects as part of the software development lifecycle from conception to deployment, applying industry-standard tooling and practices such as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Scrum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effective output.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REST APIs using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efficient data retrieval and manipulation within web applications while employing best practices for security and error handling.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maintained efficient CI/CD pipelines utilizing tools such as </w:t>
      </w:r>
      <w:r w:rsidRPr="00745DD3">
        <w:rPr>
          <w:rFonts w:ascii="Roboto Light" w:eastAsia="Roboto Light" w:hAnsi="Roboto Light" w:cs="Roboto Light"/>
          <w:b/>
          <w:bCs/>
          <w:color w:val="404040" w:themeColor="text1" w:themeTint="BF"/>
          <w:sz w:val="20"/>
          <w:szCs w:val="20"/>
        </w:rPr>
        <w:t xml:space="preserve">CircleCI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code release cycles and enabling rapid iterations in product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comprehensive monitoring tools to track application performance and health, addressing alerts and incidents promptly to maintain service reliability and responsiveness to user demands.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extensive performance tuning and load testing on applications to identify bottlenecks and optimize resource utilization, ensuring the infrastructure handled expected traffic under various conditions.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30</cp:revision>
  <dcterms:created xsi:type="dcterms:W3CDTF">2025-01-12T11:49:00Z</dcterms:created>
  <dcterms:modified xsi:type="dcterms:W3CDTF">2025-10-02T02:30:00Z</dcterms:modified>
</cp:coreProperties>
</file>